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7E6FB0BE" w:rsidR="001E0A28" w:rsidRPr="00B840A8" w:rsidRDefault="001E0A28" w:rsidP="001E0A28">
      <w:pPr>
        <w:spacing w:after="120"/>
        <w:ind w:left="1985" w:hanging="1985"/>
        <w:rPr>
          <w:rFonts w:eastAsiaTheme="minorEastAsia"/>
          <w:b/>
          <w:sz w:val="24"/>
          <w:szCs w:val="24"/>
          <w:lang w:eastAsia="zh-CN"/>
        </w:rPr>
      </w:pPr>
      <w:r w:rsidRPr="00B840A8">
        <w:rPr>
          <w:rFonts w:eastAsiaTheme="minorEastAsia"/>
          <w:b/>
          <w:sz w:val="24"/>
          <w:szCs w:val="24"/>
          <w:lang w:eastAsia="zh-CN"/>
        </w:rPr>
        <w:t xml:space="preserve">3GPP TSG-RAN WG4 Meeting # </w:t>
      </w:r>
      <w:r w:rsidR="00AB01A1" w:rsidRPr="00B840A8">
        <w:rPr>
          <w:rFonts w:eastAsiaTheme="minorEastAsia"/>
          <w:b/>
          <w:sz w:val="24"/>
          <w:szCs w:val="24"/>
          <w:lang w:eastAsia="zh-CN"/>
        </w:rPr>
        <w:t>101</w:t>
      </w:r>
      <w:r w:rsidR="003F3A2F" w:rsidRPr="00B840A8">
        <w:rPr>
          <w:rFonts w:eastAsiaTheme="minorEastAsia"/>
          <w:b/>
          <w:sz w:val="24"/>
          <w:szCs w:val="24"/>
          <w:lang w:eastAsia="zh-CN"/>
        </w:rPr>
        <w:t>-e</w:t>
      </w:r>
      <w:r w:rsidRPr="00B840A8">
        <w:rPr>
          <w:rFonts w:eastAsiaTheme="minorEastAsia"/>
          <w:b/>
          <w:sz w:val="24"/>
          <w:szCs w:val="24"/>
          <w:lang w:eastAsia="zh-CN"/>
        </w:rPr>
        <w:t xml:space="preserve"> </w:t>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002130E1">
        <w:rPr>
          <w:rFonts w:eastAsiaTheme="minorEastAsia"/>
          <w:b/>
          <w:sz w:val="24"/>
          <w:szCs w:val="24"/>
          <w:lang w:eastAsia="zh-CN"/>
        </w:rPr>
        <w:t xml:space="preserve">               </w:t>
      </w:r>
      <w:r w:rsidR="002130E1">
        <w:rPr>
          <w:rFonts w:eastAsiaTheme="minorEastAsia"/>
          <w:b/>
          <w:sz w:val="24"/>
          <w:szCs w:val="24"/>
          <w:lang w:eastAsia="zh-CN"/>
        </w:rPr>
        <w:tab/>
      </w:r>
      <w:r w:rsidR="009519C9" w:rsidRPr="009519C9">
        <w:rPr>
          <w:rFonts w:eastAsiaTheme="minorEastAsia"/>
          <w:b/>
          <w:sz w:val="24"/>
          <w:szCs w:val="24"/>
          <w:lang w:eastAsia="zh-CN"/>
        </w:rPr>
        <w:t>R4-2119974</w:t>
      </w:r>
    </w:p>
    <w:p w14:paraId="0E0F466F" w14:textId="0B4DD20E" w:rsidR="00615EBB" w:rsidRPr="00B840A8" w:rsidRDefault="001E0A28" w:rsidP="001E0A28">
      <w:pPr>
        <w:spacing w:after="120"/>
        <w:ind w:left="1985" w:hanging="1985"/>
        <w:rPr>
          <w:rFonts w:eastAsiaTheme="minorEastAsia"/>
          <w:b/>
          <w:sz w:val="24"/>
          <w:szCs w:val="24"/>
          <w:lang w:eastAsia="zh-CN"/>
        </w:rPr>
      </w:pPr>
      <w:r w:rsidRPr="00B840A8">
        <w:rPr>
          <w:rFonts w:eastAsiaTheme="minorEastAsia"/>
          <w:b/>
          <w:sz w:val="24"/>
          <w:szCs w:val="24"/>
          <w:lang w:eastAsia="zh-CN"/>
        </w:rPr>
        <w:t xml:space="preserve">Electronic Meeting, </w:t>
      </w:r>
      <w:r w:rsidR="00AB01A1" w:rsidRPr="00B840A8">
        <w:rPr>
          <w:b/>
          <w:sz w:val="24"/>
          <w:szCs w:val="24"/>
        </w:rPr>
        <w:t>Nov. 1</w:t>
      </w:r>
      <w:r w:rsidR="00AB01A1" w:rsidRPr="00B840A8">
        <w:rPr>
          <w:b/>
          <w:sz w:val="24"/>
          <w:szCs w:val="24"/>
          <w:vertAlign w:val="superscript"/>
        </w:rPr>
        <w:t>st</w:t>
      </w:r>
      <w:r w:rsidR="00AB01A1" w:rsidRPr="00B840A8">
        <w:rPr>
          <w:b/>
          <w:sz w:val="24"/>
          <w:szCs w:val="24"/>
        </w:rPr>
        <w:t xml:space="preserve"> – 12</w:t>
      </w:r>
      <w:r w:rsidR="00AB01A1" w:rsidRPr="00B840A8">
        <w:rPr>
          <w:b/>
          <w:sz w:val="24"/>
          <w:szCs w:val="24"/>
          <w:vertAlign w:val="superscript"/>
        </w:rPr>
        <w:t>th</w:t>
      </w:r>
      <w:r w:rsidR="00AB01A1" w:rsidRPr="00B840A8">
        <w:rPr>
          <w:b/>
          <w:sz w:val="24"/>
          <w:szCs w:val="24"/>
        </w:rPr>
        <w:t>, 2021</w:t>
      </w:r>
    </w:p>
    <w:p w14:paraId="2637FD31" w14:textId="77777777" w:rsidR="001E0A28" w:rsidRPr="00B840A8" w:rsidRDefault="001E0A28" w:rsidP="001E0A28">
      <w:pPr>
        <w:spacing w:after="120"/>
        <w:ind w:left="1985" w:hanging="1985"/>
        <w:rPr>
          <w:rFonts w:eastAsia="MS Mincho"/>
          <w:b/>
          <w:sz w:val="22"/>
        </w:rPr>
      </w:pPr>
    </w:p>
    <w:p w14:paraId="282755FA" w14:textId="0B50B10A" w:rsidR="00C24D2F" w:rsidRPr="00B840A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sz w:val="22"/>
          <w:lang w:val="pt-BR" w:eastAsia="zh-CN"/>
        </w:rPr>
      </w:pPr>
      <w:r w:rsidRPr="00B840A8">
        <w:rPr>
          <w:rFonts w:eastAsia="MS Mincho"/>
          <w:b/>
          <w:sz w:val="22"/>
          <w:lang w:val="pt-BR"/>
        </w:rPr>
        <w:t xml:space="preserve">Agenda </w:t>
      </w:r>
      <w:r w:rsidR="007D19B7" w:rsidRPr="00B840A8">
        <w:rPr>
          <w:rFonts w:eastAsia="MS Mincho"/>
          <w:b/>
          <w:sz w:val="22"/>
          <w:lang w:val="pt-BR"/>
        </w:rPr>
        <w:t>item</w:t>
      </w:r>
      <w:r w:rsidRPr="00B840A8">
        <w:rPr>
          <w:rFonts w:eastAsia="MS Mincho"/>
          <w:b/>
          <w:sz w:val="22"/>
          <w:lang w:val="pt-BR"/>
        </w:rPr>
        <w:t>:</w:t>
      </w:r>
      <w:r w:rsidRPr="00B840A8">
        <w:rPr>
          <w:rFonts w:eastAsia="MS Mincho"/>
          <w:b/>
          <w:sz w:val="22"/>
          <w:lang w:val="pt-BR"/>
        </w:rPr>
        <w:tab/>
      </w:r>
      <w:r w:rsidRPr="00B840A8">
        <w:rPr>
          <w:rFonts w:eastAsia="MS Mincho"/>
          <w:b/>
          <w:sz w:val="22"/>
          <w:lang w:val="pt-BR" w:eastAsia="ja-JP"/>
        </w:rPr>
        <w:tab/>
      </w:r>
      <w:r w:rsidRPr="00B840A8">
        <w:rPr>
          <w:rFonts w:eastAsia="MS Mincho"/>
          <w:b/>
          <w:sz w:val="22"/>
          <w:lang w:val="pt-BR" w:eastAsia="ja-JP"/>
        </w:rPr>
        <w:tab/>
      </w:r>
      <w:r w:rsidR="00AB01A1" w:rsidRPr="00B840A8">
        <w:rPr>
          <w:rFonts w:eastAsiaTheme="minorEastAsia"/>
          <w:sz w:val="22"/>
          <w:lang w:eastAsia="zh-CN"/>
        </w:rPr>
        <w:t>8.</w:t>
      </w:r>
      <w:r w:rsidR="00B30B98">
        <w:rPr>
          <w:rFonts w:eastAsiaTheme="minorEastAsia"/>
          <w:sz w:val="22"/>
          <w:lang w:eastAsia="zh-CN"/>
        </w:rPr>
        <w:t>7</w:t>
      </w:r>
      <w:r w:rsidR="00AB01A1" w:rsidRPr="00B840A8">
        <w:rPr>
          <w:rFonts w:eastAsiaTheme="minorEastAsia"/>
          <w:sz w:val="22"/>
          <w:lang w:eastAsia="zh-CN"/>
        </w:rPr>
        <w:t>.</w:t>
      </w:r>
      <w:r w:rsidR="00B30B98">
        <w:rPr>
          <w:rFonts w:eastAsiaTheme="minorEastAsia"/>
          <w:sz w:val="22"/>
          <w:lang w:eastAsia="zh-CN"/>
        </w:rPr>
        <w:t>1</w:t>
      </w:r>
    </w:p>
    <w:p w14:paraId="50D5329D" w14:textId="7BE85AD6" w:rsidR="00915D73" w:rsidRPr="00B840A8" w:rsidRDefault="00915D73" w:rsidP="00915D73">
      <w:pPr>
        <w:spacing w:after="120"/>
        <w:ind w:left="1985" w:hanging="1985"/>
        <w:rPr>
          <w:sz w:val="22"/>
          <w:lang w:eastAsia="zh-CN"/>
        </w:rPr>
      </w:pPr>
      <w:r w:rsidRPr="00B840A8">
        <w:rPr>
          <w:rFonts w:eastAsia="MS Mincho"/>
          <w:b/>
          <w:sz w:val="22"/>
        </w:rPr>
        <w:t>Source:</w:t>
      </w:r>
      <w:r w:rsidRPr="00B840A8">
        <w:rPr>
          <w:rFonts w:eastAsia="MS Mincho"/>
          <w:b/>
          <w:sz w:val="22"/>
        </w:rPr>
        <w:tab/>
      </w:r>
      <w:r w:rsidR="00AB01A1" w:rsidRPr="00B840A8">
        <w:rPr>
          <w:sz w:val="22"/>
          <w:lang w:eastAsia="zh-CN"/>
        </w:rPr>
        <w:t>vivo</w:t>
      </w:r>
    </w:p>
    <w:p w14:paraId="1E0389E7" w14:textId="3498F2A5" w:rsidR="00915D73" w:rsidRPr="00B840A8" w:rsidRDefault="00915D73" w:rsidP="00915D73">
      <w:pPr>
        <w:spacing w:after="120"/>
        <w:ind w:left="1985" w:hanging="1985"/>
        <w:rPr>
          <w:rFonts w:eastAsiaTheme="minorEastAsia"/>
          <w:sz w:val="22"/>
          <w:lang w:eastAsia="zh-CN"/>
        </w:rPr>
      </w:pPr>
      <w:r w:rsidRPr="00B840A8">
        <w:rPr>
          <w:rFonts w:eastAsia="MS Mincho"/>
          <w:b/>
          <w:sz w:val="22"/>
        </w:rPr>
        <w:t>Title:</w:t>
      </w:r>
      <w:r w:rsidRPr="00B840A8">
        <w:rPr>
          <w:rFonts w:eastAsia="MS Mincho"/>
          <w:b/>
          <w:sz w:val="22"/>
        </w:rPr>
        <w:tab/>
      </w:r>
      <w:r w:rsidR="008E207E" w:rsidRPr="008E207E">
        <w:rPr>
          <w:rFonts w:eastAsia="MS Mincho"/>
          <w:sz w:val="22"/>
        </w:rPr>
        <w:t xml:space="preserve">WF on </w:t>
      </w:r>
      <w:proofErr w:type="spellStart"/>
      <w:r w:rsidR="00B30B98" w:rsidRPr="00B30B98">
        <w:rPr>
          <w:rFonts w:eastAsia="MS Mincho"/>
          <w:sz w:val="22"/>
        </w:rPr>
        <w:t>ULFPTx</w:t>
      </w:r>
      <w:proofErr w:type="spellEnd"/>
      <w:r w:rsidR="00B30B98" w:rsidRPr="00B30B98">
        <w:rPr>
          <w:rFonts w:eastAsia="MS Mincho"/>
          <w:sz w:val="22"/>
        </w:rPr>
        <w:t xml:space="preserve"> with </w:t>
      </w:r>
      <w:proofErr w:type="spellStart"/>
      <w:r w:rsidR="00B30B98" w:rsidRPr="00B30B98">
        <w:rPr>
          <w:rFonts w:eastAsia="MS Mincho"/>
          <w:sz w:val="22"/>
        </w:rPr>
        <w:t>TxD</w:t>
      </w:r>
      <w:proofErr w:type="spellEnd"/>
    </w:p>
    <w:p w14:paraId="67B0962B" w14:textId="3A0D4B73" w:rsidR="00915D73" w:rsidRPr="00B840A8" w:rsidRDefault="00915D73" w:rsidP="00915D73">
      <w:pPr>
        <w:spacing w:after="120"/>
        <w:ind w:left="1985" w:hanging="1985"/>
        <w:rPr>
          <w:rFonts w:eastAsiaTheme="minorEastAsia"/>
          <w:sz w:val="22"/>
          <w:lang w:eastAsia="zh-CN"/>
        </w:rPr>
      </w:pPr>
      <w:r w:rsidRPr="00B840A8">
        <w:rPr>
          <w:rFonts w:eastAsia="MS Mincho"/>
          <w:b/>
          <w:sz w:val="22"/>
        </w:rPr>
        <w:t>Document for:</w:t>
      </w:r>
      <w:r w:rsidRPr="00B840A8">
        <w:rPr>
          <w:rFonts w:eastAsia="MS Mincho"/>
          <w:b/>
          <w:sz w:val="22"/>
        </w:rPr>
        <w:tab/>
      </w:r>
      <w:r w:rsidR="008E207E">
        <w:rPr>
          <w:rFonts w:eastAsiaTheme="minorEastAsia"/>
          <w:sz w:val="22"/>
          <w:lang w:eastAsia="zh-CN"/>
        </w:rPr>
        <w:t>Approval</w:t>
      </w:r>
    </w:p>
    <w:p w14:paraId="6E67E354" w14:textId="26A9EBE8" w:rsidR="008E207E" w:rsidRDefault="003C5799" w:rsidP="003C5799">
      <w:pPr>
        <w:pStyle w:val="1"/>
        <w:numPr>
          <w:ilvl w:val="0"/>
          <w:numId w:val="39"/>
        </w:numPr>
        <w:rPr>
          <w:rFonts w:ascii="Times New Roman" w:hAnsi="Times New Roman"/>
          <w:lang w:eastAsia="ja-JP"/>
        </w:rPr>
      </w:pPr>
      <w:r>
        <w:rPr>
          <w:rFonts w:ascii="Times New Roman" w:hAnsi="Times New Roman"/>
          <w:lang w:eastAsia="ja-JP"/>
        </w:rPr>
        <w:t>Background</w:t>
      </w:r>
      <w:r w:rsidR="00B30B98">
        <w:rPr>
          <w:rFonts w:ascii="Times New Roman" w:hAnsi="Times New Roman"/>
          <w:lang w:eastAsia="ja-JP"/>
        </w:rPr>
        <w:t xml:space="preserve"> &amp; Analysis</w:t>
      </w:r>
    </w:p>
    <w:p w14:paraId="0E327EC7" w14:textId="6B95E46F" w:rsidR="008E207E" w:rsidRPr="00F2098C" w:rsidRDefault="00F2098C" w:rsidP="00F2098C">
      <w:pPr>
        <w:pStyle w:val="2"/>
      </w:pPr>
      <w:r>
        <w:t xml:space="preserve">1.1 </w:t>
      </w:r>
      <w:r w:rsidR="00B30B98" w:rsidRPr="00F2098C">
        <w:t>Mode 2 Description (</w:t>
      </w:r>
      <w:r w:rsidR="003C5799" w:rsidRPr="00F2098C">
        <w:t xml:space="preserve">Reference from </w:t>
      </w:r>
      <w:r w:rsidR="003C5799" w:rsidRPr="00F2098C">
        <w:rPr>
          <w:rFonts w:hint="eastAsia"/>
        </w:rPr>
        <w:t>draft</w:t>
      </w:r>
      <w:r w:rsidR="003C5799" w:rsidRPr="00F2098C">
        <w:t xml:space="preserve"> TP R4-2118221</w:t>
      </w:r>
      <w:r w:rsidR="00B30B98" w:rsidRPr="00F2098C">
        <w:t>)</w:t>
      </w:r>
      <w:r w:rsidR="003C5799" w:rsidRPr="00F2098C">
        <w:t>:</w:t>
      </w:r>
    </w:p>
    <w:p w14:paraId="71DEC65F" w14:textId="77777777" w:rsidR="003C5799" w:rsidRPr="00C963EB" w:rsidRDefault="003C5799" w:rsidP="003C5799">
      <w:pPr>
        <w:pStyle w:val="aff8"/>
        <w:numPr>
          <w:ilvl w:val="0"/>
          <w:numId w:val="40"/>
        </w:numPr>
        <w:ind w:firstLineChars="0"/>
        <w:rPr>
          <w:color w:val="000000"/>
          <w:lang w:eastAsia="zh-CN"/>
        </w:rPr>
      </w:pPr>
      <w:proofErr w:type="spellStart"/>
      <w:r w:rsidRPr="00C963EB">
        <w:rPr>
          <w:color w:val="000000"/>
          <w:lang w:eastAsia="zh-CN"/>
        </w:rPr>
        <w:t>ULFPTx</w:t>
      </w:r>
      <w:proofErr w:type="spellEnd"/>
      <w:r w:rsidRPr="00C963EB">
        <w:rPr>
          <w:color w:val="000000"/>
          <w:lang w:eastAsia="zh-CN"/>
        </w:rPr>
        <w:t xml:space="preserve"> Mode 2 Mechanism-1 (SRS port virtualization): </w:t>
      </w:r>
    </w:p>
    <w:p w14:paraId="0A6D22B3" w14:textId="77777777" w:rsidR="003C5799" w:rsidRPr="00C963EB" w:rsidRDefault="003C5799" w:rsidP="003C5799">
      <w:pPr>
        <w:pStyle w:val="aff8"/>
        <w:numPr>
          <w:ilvl w:val="1"/>
          <w:numId w:val="40"/>
        </w:numPr>
        <w:ind w:firstLineChars="0"/>
        <w:rPr>
          <w:color w:val="000000"/>
          <w:lang w:eastAsia="zh-CN"/>
        </w:rPr>
      </w:pPr>
      <w:r w:rsidRPr="00C963EB">
        <w:rPr>
          <w:color w:val="000000"/>
          <w:lang w:eastAsia="zh-CN"/>
        </w:rPr>
        <w:t xml:space="preserve">In this Mechanism-1, UE is configured multiple SRS resources having different number of ports, while the full power transmission is achieved if SRI is indicated for the SRS with one port. In this mechanism-1, the same power scaling as Rel-15 is applied. </w:t>
      </w:r>
    </w:p>
    <w:p w14:paraId="17D8EDFE" w14:textId="77777777" w:rsidR="003C5799" w:rsidRDefault="003C5799" w:rsidP="003C5799">
      <w:pPr>
        <w:pStyle w:val="aff8"/>
        <w:ind w:left="568" w:firstLineChars="0" w:firstLine="0"/>
        <w:rPr>
          <w:rFonts w:asciiTheme="minorHAnsi" w:hAnsiTheme="minorHAnsi" w:cstheme="minorHAnsi"/>
          <w:color w:val="000000"/>
          <w:lang w:eastAsia="zh-CN"/>
        </w:rPr>
      </w:pPr>
      <w:r>
        <w:rPr>
          <w:noProof/>
          <w:lang w:val="en-US" w:eastAsia="zh-CN"/>
        </w:rPr>
        <w:drawing>
          <wp:inline distT="0" distB="0" distL="0" distR="0" wp14:anchorId="0C8861AC" wp14:editId="6717CC16">
            <wp:extent cx="5483680" cy="1673942"/>
            <wp:effectExtent l="0" t="0" r="317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01225" cy="1679298"/>
                    </a:xfrm>
                    <a:prstGeom prst="rect">
                      <a:avLst/>
                    </a:prstGeom>
                  </pic:spPr>
                </pic:pic>
              </a:graphicData>
            </a:graphic>
          </wp:inline>
        </w:drawing>
      </w:r>
    </w:p>
    <w:p w14:paraId="782EEF41" w14:textId="77777777" w:rsidR="003C5799" w:rsidRPr="00C963EB" w:rsidRDefault="003C5799" w:rsidP="003C5799">
      <w:pPr>
        <w:spacing w:before="120" w:after="0"/>
        <w:jc w:val="center"/>
        <w:rPr>
          <w:color w:val="000000"/>
          <w:lang w:eastAsia="zh-CN"/>
        </w:rPr>
      </w:pPr>
      <w:r w:rsidRPr="00C963EB">
        <w:rPr>
          <w:color w:val="000000"/>
          <w:lang w:eastAsia="zh-CN"/>
        </w:rPr>
        <w:t>Fig. 5.3.3.2-1</w:t>
      </w:r>
      <w:r>
        <w:rPr>
          <w:color w:val="000000"/>
          <w:lang w:eastAsia="zh-CN"/>
        </w:rPr>
        <w:t>.</w:t>
      </w:r>
      <w:r w:rsidRPr="00C963EB">
        <w:rPr>
          <w:color w:val="000000"/>
          <w:lang w:eastAsia="zh-CN"/>
        </w:rPr>
        <w:t xml:space="preserve"> Illustration of Rel-16 </w:t>
      </w:r>
      <w:proofErr w:type="spellStart"/>
      <w:r w:rsidRPr="00C963EB">
        <w:rPr>
          <w:color w:val="000000"/>
          <w:lang w:eastAsia="zh-CN"/>
        </w:rPr>
        <w:t>ULFPTx</w:t>
      </w:r>
      <w:proofErr w:type="spellEnd"/>
      <w:r w:rsidRPr="00C963EB">
        <w:rPr>
          <w:color w:val="000000"/>
          <w:lang w:eastAsia="zh-CN"/>
        </w:rPr>
        <w:t xml:space="preserve"> Mode 2 (Mechanism-1, SRS port virtualization)</w:t>
      </w:r>
    </w:p>
    <w:p w14:paraId="3B9D837B" w14:textId="77777777" w:rsidR="003C5799" w:rsidRDefault="003C5799" w:rsidP="003C5799">
      <w:pPr>
        <w:pStyle w:val="aff8"/>
        <w:ind w:left="588" w:firstLineChars="0" w:firstLine="0"/>
        <w:rPr>
          <w:rFonts w:asciiTheme="minorHAnsi" w:hAnsiTheme="minorHAnsi" w:cstheme="minorHAnsi"/>
          <w:color w:val="000000"/>
          <w:lang w:eastAsia="zh-CN"/>
        </w:rPr>
      </w:pPr>
    </w:p>
    <w:p w14:paraId="24C9CAB2" w14:textId="77777777" w:rsidR="003C5799" w:rsidRPr="00C963EB" w:rsidRDefault="003C5799" w:rsidP="003C5799">
      <w:pPr>
        <w:pStyle w:val="aff8"/>
        <w:numPr>
          <w:ilvl w:val="0"/>
          <w:numId w:val="40"/>
        </w:numPr>
        <w:ind w:firstLineChars="0"/>
        <w:rPr>
          <w:color w:val="000000"/>
          <w:lang w:eastAsia="zh-CN"/>
        </w:rPr>
      </w:pPr>
      <w:proofErr w:type="spellStart"/>
      <w:r w:rsidRPr="00C963EB">
        <w:rPr>
          <w:color w:val="000000"/>
          <w:lang w:eastAsia="zh-CN"/>
        </w:rPr>
        <w:t>ULFPTx</w:t>
      </w:r>
      <w:proofErr w:type="spellEnd"/>
      <w:r w:rsidRPr="00C963EB">
        <w:rPr>
          <w:color w:val="000000"/>
          <w:lang w:eastAsia="zh-CN"/>
        </w:rPr>
        <w:t xml:space="preserve"> Mode 2 Mechanism-2 (TPMI indication): </w:t>
      </w:r>
    </w:p>
    <w:p w14:paraId="6C71CD4D" w14:textId="77777777" w:rsidR="003C5799" w:rsidRPr="00C963EB" w:rsidRDefault="003C5799" w:rsidP="003C5799">
      <w:pPr>
        <w:pStyle w:val="aff8"/>
        <w:numPr>
          <w:ilvl w:val="1"/>
          <w:numId w:val="40"/>
        </w:numPr>
        <w:ind w:firstLineChars="0"/>
        <w:rPr>
          <w:color w:val="000000"/>
          <w:lang w:eastAsia="zh-CN"/>
        </w:rPr>
      </w:pPr>
      <w:r w:rsidRPr="00C963EB">
        <w:rPr>
          <w:color w:val="000000"/>
          <w:lang w:eastAsia="zh-CN"/>
        </w:rPr>
        <w:t xml:space="preserve">In this Mechanism-2, UE reports existing TPMI(s) available for full power transmission, and the only difference comes from the different behaviour of power scaling: </w:t>
      </w:r>
    </w:p>
    <w:p w14:paraId="64DDFD7A" w14:textId="77777777" w:rsidR="003C5799" w:rsidRPr="00C963EB" w:rsidRDefault="003C5799" w:rsidP="003C5799">
      <w:pPr>
        <w:pStyle w:val="aff8"/>
        <w:numPr>
          <w:ilvl w:val="2"/>
          <w:numId w:val="40"/>
        </w:numPr>
        <w:ind w:firstLineChars="0"/>
        <w:rPr>
          <w:color w:val="000000"/>
          <w:lang w:eastAsia="zh-CN"/>
        </w:rPr>
      </w:pPr>
      <w:r w:rsidRPr="00C963EB">
        <w:rPr>
          <w:color w:val="000000"/>
          <w:lang w:eastAsia="zh-CN"/>
        </w:rPr>
        <w:t>For full power TPMI, Rel-16 power scaling factor s = 1 is applied;</w:t>
      </w:r>
    </w:p>
    <w:p w14:paraId="335230ED" w14:textId="77777777" w:rsidR="003C5799" w:rsidRPr="00C963EB" w:rsidRDefault="003C5799" w:rsidP="003C5799">
      <w:pPr>
        <w:pStyle w:val="aff8"/>
        <w:numPr>
          <w:ilvl w:val="2"/>
          <w:numId w:val="40"/>
        </w:numPr>
        <w:ind w:firstLineChars="0"/>
        <w:rPr>
          <w:color w:val="000000"/>
          <w:lang w:eastAsia="zh-CN"/>
        </w:rPr>
      </w:pPr>
      <w:r w:rsidRPr="00C963EB">
        <w:rPr>
          <w:color w:val="000000"/>
          <w:lang w:eastAsia="zh-CN"/>
        </w:rPr>
        <w:t xml:space="preserve">For non-full-power TPMI, Rel-15 power scaling factor is applied, as illustrated below. </w:t>
      </w:r>
    </w:p>
    <w:p w14:paraId="732BB462" w14:textId="77777777" w:rsidR="003C5799" w:rsidRDefault="003C5799" w:rsidP="003C5799">
      <w:pPr>
        <w:jc w:val="center"/>
        <w:rPr>
          <w:color w:val="1F497D"/>
        </w:rPr>
      </w:pPr>
      <w:r>
        <w:rPr>
          <w:noProof/>
          <w:lang w:val="en-US" w:eastAsia="zh-CN"/>
        </w:rPr>
        <w:drawing>
          <wp:inline distT="0" distB="0" distL="0" distR="0" wp14:anchorId="16FD6892" wp14:editId="12A17731">
            <wp:extent cx="3046050" cy="1820174"/>
            <wp:effectExtent l="0" t="0" r="254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66976" cy="1832678"/>
                    </a:xfrm>
                    <a:prstGeom prst="rect">
                      <a:avLst/>
                    </a:prstGeom>
                  </pic:spPr>
                </pic:pic>
              </a:graphicData>
            </a:graphic>
          </wp:inline>
        </w:drawing>
      </w:r>
    </w:p>
    <w:p w14:paraId="6EB40DF5" w14:textId="77777777" w:rsidR="003C5799" w:rsidRPr="00C963EB" w:rsidRDefault="003C5799" w:rsidP="003C5799">
      <w:pPr>
        <w:spacing w:before="120" w:after="0"/>
        <w:jc w:val="center"/>
        <w:rPr>
          <w:color w:val="000000"/>
          <w:lang w:eastAsia="zh-CN"/>
        </w:rPr>
      </w:pPr>
      <w:r w:rsidRPr="00C963EB">
        <w:rPr>
          <w:color w:val="000000"/>
          <w:lang w:eastAsia="zh-CN"/>
        </w:rPr>
        <w:t>Fig. 5.3.3.2</w:t>
      </w:r>
      <w:r>
        <w:rPr>
          <w:color w:val="000000"/>
          <w:lang w:eastAsia="zh-CN"/>
        </w:rPr>
        <w:t>-2</w:t>
      </w:r>
      <w:r w:rsidRPr="00C963EB">
        <w:rPr>
          <w:color w:val="000000"/>
          <w:lang w:eastAsia="zh-CN"/>
        </w:rPr>
        <w:t xml:space="preserve">. Illustration of Rel-16 </w:t>
      </w:r>
      <w:proofErr w:type="spellStart"/>
      <w:r w:rsidRPr="00C963EB">
        <w:rPr>
          <w:color w:val="000000"/>
          <w:lang w:eastAsia="zh-CN"/>
        </w:rPr>
        <w:t>ULFPTx</w:t>
      </w:r>
      <w:proofErr w:type="spellEnd"/>
      <w:r w:rsidRPr="00C963EB">
        <w:rPr>
          <w:color w:val="000000"/>
          <w:lang w:eastAsia="zh-CN"/>
        </w:rPr>
        <w:t xml:space="preserve"> Mode 2 (Mechanism-2, TPMI indication)</w:t>
      </w:r>
    </w:p>
    <w:p w14:paraId="1781B3AC" w14:textId="726D91B4" w:rsidR="003C5799" w:rsidRDefault="003C5799" w:rsidP="008E207E">
      <w:pPr>
        <w:rPr>
          <w:lang w:eastAsia="zh-CN"/>
        </w:rPr>
      </w:pPr>
    </w:p>
    <w:p w14:paraId="707B9FB2" w14:textId="77777777" w:rsidR="000A6BB8" w:rsidRPr="003C5799" w:rsidRDefault="000A6BB8" w:rsidP="008E207E">
      <w:pPr>
        <w:rPr>
          <w:rFonts w:hint="eastAsia"/>
          <w:lang w:eastAsia="zh-CN"/>
        </w:rPr>
      </w:pPr>
    </w:p>
    <w:p w14:paraId="3F069EB9" w14:textId="7122FDE1" w:rsidR="003C5799" w:rsidRPr="00F2098C" w:rsidRDefault="00F2098C" w:rsidP="00F2098C">
      <w:pPr>
        <w:pStyle w:val="2"/>
      </w:pPr>
      <w:r>
        <w:t xml:space="preserve">1.2 </w:t>
      </w:r>
      <w:proofErr w:type="spellStart"/>
      <w:r w:rsidR="00A32F34" w:rsidRPr="00F2098C">
        <w:t>ULFPTx</w:t>
      </w:r>
      <w:proofErr w:type="spellEnd"/>
      <w:r w:rsidR="00A32F34" w:rsidRPr="00F2098C">
        <w:t xml:space="preserve"> capabilities </w:t>
      </w:r>
      <w:r w:rsidR="003C5799" w:rsidRPr="00F2098C">
        <w:rPr>
          <w:rFonts w:hint="eastAsia"/>
        </w:rPr>
        <w:t>R</w:t>
      </w:r>
      <w:r w:rsidR="003C5799" w:rsidRPr="00F2098C">
        <w:t>eference from 38.331:</w:t>
      </w:r>
    </w:p>
    <w:p w14:paraId="238257D8" w14:textId="5D503F40" w:rsidR="00B30B98" w:rsidRDefault="00B30B98" w:rsidP="00B30B98">
      <w:pPr>
        <w:ind w:firstLine="284"/>
        <w:rPr>
          <w:lang w:val="en-US" w:eastAsia="zh-CN"/>
        </w:rPr>
      </w:pPr>
      <w:r>
        <w:rPr>
          <w:rFonts w:hint="eastAsia"/>
          <w:lang w:val="en-US" w:eastAsia="zh-CN"/>
        </w:rPr>
        <w:lastRenderedPageBreak/>
        <w:t>M</w:t>
      </w:r>
      <w:r>
        <w:rPr>
          <w:lang w:val="en-US" w:eastAsia="zh-CN"/>
        </w:rPr>
        <w:t>ode full power / Mode 1 / Mode 2 Mechanism 1 / Mode 2 Mechanism 2 respectively as following:</w:t>
      </w:r>
    </w:p>
    <w:p w14:paraId="65B8C8DF" w14:textId="77777777" w:rsidR="00C77283" w:rsidRPr="009C7017" w:rsidRDefault="00C77283" w:rsidP="00C77283">
      <w:pPr>
        <w:pStyle w:val="PL"/>
        <w:rPr>
          <w:rFonts w:eastAsia="Malgun Gothic"/>
          <w:color w:val="808080"/>
        </w:rPr>
      </w:pPr>
      <w:r w:rsidRPr="009C7017">
        <w:t xml:space="preserve">    </w:t>
      </w:r>
      <w:r w:rsidRPr="009C7017">
        <w:rPr>
          <w:color w:val="808080"/>
        </w:rPr>
        <w:t xml:space="preserve">-- R1 16-5a: </w:t>
      </w:r>
      <w:r w:rsidRPr="009C7017">
        <w:rPr>
          <w:rFonts w:eastAsia="Malgun Gothic"/>
          <w:color w:val="808080"/>
        </w:rPr>
        <w:t>Supported UL full power transmission mode of fullpower</w:t>
      </w:r>
    </w:p>
    <w:p w14:paraId="7CFEED26" w14:textId="77777777" w:rsidR="00C77283" w:rsidRPr="009C7017" w:rsidRDefault="00C77283" w:rsidP="00C77283">
      <w:pPr>
        <w:pStyle w:val="PL"/>
      </w:pPr>
      <w:r w:rsidRPr="009C7017">
        <w:t xml:space="preserve">    ul-FullPwrMode-r16                    </w:t>
      </w:r>
      <w:r w:rsidRPr="009C7017">
        <w:rPr>
          <w:color w:val="993366"/>
        </w:rPr>
        <w:t>ENUMERATED</w:t>
      </w:r>
      <w:r w:rsidRPr="009C7017">
        <w:t xml:space="preserve"> {supported}                   </w:t>
      </w:r>
      <w:r w:rsidRPr="009C7017">
        <w:rPr>
          <w:color w:val="993366"/>
        </w:rPr>
        <w:t>OPTIONAL</w:t>
      </w:r>
      <w:r w:rsidRPr="009C7017">
        <w:t>,</w:t>
      </w:r>
    </w:p>
    <w:p w14:paraId="2BB7E132" w14:textId="08E9E6E3" w:rsidR="00C77283" w:rsidRDefault="00C77283" w:rsidP="008E207E">
      <w:pPr>
        <w:rPr>
          <w:lang w:val="en-US" w:eastAsia="zh-CN"/>
        </w:rPr>
      </w:pPr>
      <w:r>
        <w:rPr>
          <w:lang w:val="en-US" w:eastAsia="zh-CN"/>
        </w:rPr>
        <w:t>…</w:t>
      </w:r>
    </w:p>
    <w:p w14:paraId="429A65BB" w14:textId="77777777" w:rsidR="003C5799" w:rsidRPr="009C7017" w:rsidRDefault="003C5799" w:rsidP="003C5799">
      <w:pPr>
        <w:pStyle w:val="PL"/>
        <w:rPr>
          <w:rFonts w:eastAsia="Malgun Gothic"/>
          <w:color w:val="808080"/>
        </w:rPr>
      </w:pPr>
      <w:r w:rsidRPr="009C7017">
        <w:t xml:space="preserve">    </w:t>
      </w:r>
      <w:r w:rsidRPr="009C7017">
        <w:rPr>
          <w:color w:val="808080"/>
        </w:rPr>
        <w:t xml:space="preserve">-- R1 16-5b: </w:t>
      </w:r>
      <w:r w:rsidRPr="009C7017">
        <w:rPr>
          <w:rFonts w:eastAsia="Malgun Gothic"/>
          <w:color w:val="808080"/>
        </w:rPr>
        <w:t>Supported UL full power transmission mode of fullpowerMode1</w:t>
      </w:r>
    </w:p>
    <w:p w14:paraId="383D951F" w14:textId="77777777" w:rsidR="003C5799" w:rsidRPr="009C7017" w:rsidRDefault="003C5799" w:rsidP="003C5799">
      <w:pPr>
        <w:pStyle w:val="PL"/>
      </w:pPr>
      <w:r w:rsidRPr="009C7017">
        <w:t xml:space="preserve">    ul-FullPwrMode1-r16                   </w:t>
      </w:r>
      <w:r w:rsidRPr="009C7017">
        <w:rPr>
          <w:color w:val="993366"/>
        </w:rPr>
        <w:t>ENUMERATED</w:t>
      </w:r>
      <w:r w:rsidRPr="009C7017">
        <w:t xml:space="preserve"> {supported}                   </w:t>
      </w:r>
      <w:r w:rsidRPr="009C7017">
        <w:rPr>
          <w:color w:val="993366"/>
        </w:rPr>
        <w:t>OPTIONAL</w:t>
      </w:r>
      <w:r w:rsidRPr="009C7017">
        <w:t>,</w:t>
      </w:r>
    </w:p>
    <w:p w14:paraId="2D8E861A" w14:textId="77777777" w:rsidR="003C5799" w:rsidRPr="009C7017" w:rsidRDefault="003C5799" w:rsidP="003C5799">
      <w:pPr>
        <w:pStyle w:val="PL"/>
        <w:rPr>
          <w:color w:val="808080"/>
        </w:rPr>
      </w:pPr>
      <w:r w:rsidRPr="009C7017">
        <w:t xml:space="preserve">    </w:t>
      </w:r>
      <w:r w:rsidRPr="009C7017">
        <w:rPr>
          <w:color w:val="808080"/>
        </w:rPr>
        <w:t xml:space="preserve">-- R1 16-5c-2: </w:t>
      </w:r>
      <w:r w:rsidRPr="009C7017">
        <w:rPr>
          <w:rFonts w:eastAsia="Malgun Gothic"/>
          <w:color w:val="808080"/>
        </w:rPr>
        <w:t>Ports configuration for Mode 2</w:t>
      </w:r>
    </w:p>
    <w:p w14:paraId="4FBB63FE" w14:textId="18E4A8A4" w:rsidR="003C5799" w:rsidRPr="009C7017" w:rsidRDefault="003C5799" w:rsidP="003C5799">
      <w:pPr>
        <w:pStyle w:val="PL"/>
      </w:pPr>
      <w:r w:rsidRPr="009C7017">
        <w:t xml:space="preserve">    ul-FullPwrMode2-SRSConfig-diffNumSRSPorts-r16  </w:t>
      </w:r>
      <w:r w:rsidRPr="009C7017">
        <w:rPr>
          <w:color w:val="993366"/>
        </w:rPr>
        <w:t>ENUMERATED</w:t>
      </w:r>
      <w:r w:rsidRPr="009C7017">
        <w:t xml:space="preserve"> {</w:t>
      </w:r>
      <w:r>
        <w:t>…</w:t>
      </w:r>
      <w:r w:rsidRPr="009C7017">
        <w:t xml:space="preserve">} </w:t>
      </w:r>
      <w:r w:rsidRPr="009C7017">
        <w:rPr>
          <w:color w:val="993366"/>
        </w:rPr>
        <w:t>OPTIONAL</w:t>
      </w:r>
      <w:r w:rsidRPr="009C7017">
        <w:t>,</w:t>
      </w:r>
    </w:p>
    <w:p w14:paraId="62F7EB3A" w14:textId="77777777" w:rsidR="003C5799" w:rsidRPr="009C7017" w:rsidRDefault="003C5799" w:rsidP="003C5799">
      <w:pPr>
        <w:pStyle w:val="PL"/>
        <w:rPr>
          <w:rFonts w:eastAsia="Malgun Gothic"/>
          <w:color w:val="808080"/>
        </w:rPr>
      </w:pPr>
      <w:r w:rsidRPr="009C7017">
        <w:t xml:space="preserve">    </w:t>
      </w:r>
      <w:r w:rsidRPr="009C7017">
        <w:rPr>
          <w:color w:val="808080"/>
        </w:rPr>
        <w:t xml:space="preserve">-- R1 16-5c-3: </w:t>
      </w:r>
      <w:r w:rsidRPr="009C7017">
        <w:rPr>
          <w:rFonts w:eastAsia="Malgun Gothic"/>
          <w:color w:val="808080"/>
        </w:rPr>
        <w:t>TPMI group for Mode 2</w:t>
      </w:r>
    </w:p>
    <w:p w14:paraId="11375531" w14:textId="7462850A" w:rsidR="003C5799" w:rsidRPr="009C7017" w:rsidRDefault="003C5799" w:rsidP="003C5799">
      <w:pPr>
        <w:pStyle w:val="PL"/>
      </w:pPr>
      <w:r w:rsidRPr="009C7017">
        <w:t xml:space="preserve">    ul-FullPwrMode2-TPMIGroup-r16         </w:t>
      </w:r>
      <w:r w:rsidRPr="009C7017">
        <w:rPr>
          <w:color w:val="993366"/>
        </w:rPr>
        <w:t>SEQUENCE</w:t>
      </w:r>
      <w:r w:rsidRPr="009C7017">
        <w:t xml:space="preserve"> {</w:t>
      </w:r>
      <w:r>
        <w:t>…</w:t>
      </w:r>
      <w:r w:rsidRPr="009C7017">
        <w:t>}</w:t>
      </w:r>
    </w:p>
    <w:p w14:paraId="6FC7B7EC" w14:textId="5BE7C54E" w:rsidR="00C77283" w:rsidRDefault="00C77283" w:rsidP="003C5799">
      <w:pPr>
        <w:ind w:firstLine="195"/>
      </w:pPr>
    </w:p>
    <w:p w14:paraId="658922D1" w14:textId="3527A9BF" w:rsidR="00C77283" w:rsidRDefault="00A32F34" w:rsidP="003C5799">
      <w:pPr>
        <w:ind w:firstLine="195"/>
      </w:pPr>
      <w:r>
        <w:rPr>
          <w:lang w:eastAsia="zh-CN"/>
        </w:rPr>
        <w:t xml:space="preserve">Note: </w:t>
      </w:r>
      <w:r w:rsidR="00C77283">
        <w:rPr>
          <w:rFonts w:hint="eastAsia"/>
          <w:lang w:eastAsia="zh-CN"/>
        </w:rPr>
        <w:t>Those</w:t>
      </w:r>
      <w:r w:rsidR="00C77283">
        <w:t xml:space="preserve"> are independent capabilities. For different UE architectures, one or more capabilities may be indicated by one UE.</w:t>
      </w:r>
      <w:r w:rsidR="00F2098C">
        <w:t xml:space="preserve"> </w:t>
      </w:r>
    </w:p>
    <w:p w14:paraId="2FF531A1" w14:textId="056C9BB1" w:rsidR="00A32F34" w:rsidRDefault="00A32F34" w:rsidP="003C5799">
      <w:pPr>
        <w:ind w:firstLine="195"/>
        <w:rPr>
          <w:lang w:val="en-US" w:eastAsia="zh-CN"/>
        </w:rPr>
      </w:pPr>
    </w:p>
    <w:p w14:paraId="329D8601" w14:textId="77777777" w:rsidR="000A6BB8" w:rsidRDefault="000A6BB8" w:rsidP="003C5799">
      <w:pPr>
        <w:ind w:firstLine="195"/>
        <w:rPr>
          <w:rFonts w:hint="eastAsia"/>
          <w:lang w:val="en-US" w:eastAsia="zh-CN"/>
        </w:rPr>
      </w:pPr>
    </w:p>
    <w:p w14:paraId="6C000F22" w14:textId="3EB4143A" w:rsidR="00062CBE" w:rsidRPr="00F2098C" w:rsidRDefault="00F2098C" w:rsidP="00F2098C">
      <w:pPr>
        <w:pStyle w:val="2"/>
      </w:pPr>
      <w:r>
        <w:t xml:space="preserve">1.3 </w:t>
      </w:r>
      <w:r w:rsidR="00B30B98" w:rsidRPr="00F2098C">
        <w:t xml:space="preserve">UL-MIMO </w:t>
      </w:r>
      <w:r w:rsidR="00062CBE" w:rsidRPr="00F2098C">
        <w:rPr>
          <w:rFonts w:hint="eastAsia"/>
        </w:rPr>
        <w:t>T</w:t>
      </w:r>
      <w:r w:rsidR="00062CBE" w:rsidRPr="00F2098C">
        <w:t>est configuration</w:t>
      </w:r>
      <w:r w:rsidRPr="00F2098C">
        <w:t xml:space="preserve"> conflict with Mode 2 Mechanism 1</w:t>
      </w:r>
      <w:r w:rsidR="00B30B98" w:rsidRPr="00F2098C">
        <w:t>:</w:t>
      </w:r>
    </w:p>
    <w:p w14:paraId="64C010C0" w14:textId="2B585BFE" w:rsidR="00F2098C" w:rsidRPr="00F2098C" w:rsidRDefault="00F2098C" w:rsidP="003C5799">
      <w:pPr>
        <w:ind w:firstLine="195"/>
        <w:rPr>
          <w:lang w:val="en-US" w:eastAsia="zh-CN"/>
        </w:rPr>
      </w:pPr>
      <w:r>
        <w:rPr>
          <w:lang w:val="en-US" w:eastAsia="zh-CN"/>
        </w:rPr>
        <w:t xml:space="preserve">This is pointed out in Ericsson’s CR </w:t>
      </w:r>
      <w:r w:rsidRPr="00F2098C">
        <w:rPr>
          <w:lang w:val="en-US" w:eastAsia="zh-CN"/>
        </w:rPr>
        <w:t>R4-2118135</w:t>
      </w:r>
      <w:r>
        <w:rPr>
          <w:lang w:val="en-US" w:eastAsia="zh-CN"/>
        </w:rPr>
        <w:t>.</w:t>
      </w:r>
    </w:p>
    <w:p w14:paraId="2F2374BD" w14:textId="4E81CDC6" w:rsidR="00B30B98" w:rsidRDefault="00B30B98" w:rsidP="003C5799">
      <w:pPr>
        <w:ind w:firstLine="195"/>
        <w:rPr>
          <w:lang w:val="en-US" w:eastAsia="zh-CN"/>
        </w:rPr>
      </w:pPr>
      <w:r w:rsidRPr="00B30B98">
        <w:rPr>
          <w:rFonts w:hint="eastAsia"/>
          <w:lang w:val="en-US" w:eastAsia="zh-CN"/>
        </w:rPr>
        <w:t>T</w:t>
      </w:r>
      <w:r w:rsidRPr="00B30B98">
        <w:rPr>
          <w:lang w:val="en-US" w:eastAsia="zh-CN"/>
        </w:rPr>
        <w:t xml:space="preserve">here </w:t>
      </w:r>
      <w:r>
        <w:rPr>
          <w:lang w:val="en-US" w:eastAsia="zh-CN"/>
        </w:rPr>
        <w:t xml:space="preserve">are </w:t>
      </w:r>
      <w:r w:rsidR="00F2098C">
        <w:rPr>
          <w:lang w:val="en-US" w:eastAsia="zh-CN"/>
        </w:rPr>
        <w:t xml:space="preserve">following note in </w:t>
      </w:r>
      <w:r w:rsidR="00F2098C" w:rsidRPr="00A1115A">
        <w:t xml:space="preserve">Table </w:t>
      </w:r>
      <w:r w:rsidR="00F2098C" w:rsidRPr="00A1115A">
        <w:rPr>
          <w:rFonts w:hint="eastAsia"/>
        </w:rPr>
        <w:t>6</w:t>
      </w:r>
      <w:r w:rsidR="00F2098C" w:rsidRPr="00A1115A">
        <w:t>.</w:t>
      </w:r>
      <w:r w:rsidR="00F2098C" w:rsidRPr="00A1115A">
        <w:rPr>
          <w:rFonts w:hint="eastAsia"/>
        </w:rPr>
        <w:t>2</w:t>
      </w:r>
      <w:r w:rsidR="00F2098C" w:rsidRPr="00A1115A">
        <w:rPr>
          <w:rFonts w:hint="eastAsia"/>
          <w:lang w:eastAsia="zh-CN"/>
        </w:rPr>
        <w:t>D</w:t>
      </w:r>
      <w:r w:rsidR="00F2098C" w:rsidRPr="00A1115A">
        <w:t>.</w:t>
      </w:r>
      <w:r w:rsidR="00F2098C" w:rsidRPr="00A1115A">
        <w:rPr>
          <w:rFonts w:hint="eastAsia"/>
          <w:lang w:eastAsia="zh-CN"/>
        </w:rPr>
        <w:t>1</w:t>
      </w:r>
      <w:r w:rsidR="00F2098C" w:rsidRPr="00A1115A">
        <w:t>-</w:t>
      </w:r>
      <w:r w:rsidR="00F2098C" w:rsidRPr="00A1115A">
        <w:rPr>
          <w:rFonts w:hint="eastAsia"/>
        </w:rPr>
        <w:t>2</w:t>
      </w:r>
      <w:r w:rsidR="00F2098C">
        <w:t xml:space="preserve"> and </w:t>
      </w:r>
      <w:r w:rsidR="00F2098C" w:rsidRPr="00A1115A">
        <w:t xml:space="preserve">Table </w:t>
      </w:r>
      <w:r w:rsidR="00F2098C" w:rsidRPr="00A1115A">
        <w:rPr>
          <w:rFonts w:hint="eastAsia"/>
        </w:rPr>
        <w:t>6</w:t>
      </w:r>
      <w:r w:rsidR="00F2098C" w:rsidRPr="00A1115A">
        <w:t>.</w:t>
      </w:r>
      <w:r w:rsidR="00F2098C" w:rsidRPr="00A1115A">
        <w:rPr>
          <w:rFonts w:hint="eastAsia"/>
        </w:rPr>
        <w:t>2</w:t>
      </w:r>
      <w:r w:rsidR="00F2098C" w:rsidRPr="00A1115A">
        <w:rPr>
          <w:rFonts w:hint="eastAsia"/>
          <w:lang w:eastAsia="zh-CN"/>
        </w:rPr>
        <w:t>D</w:t>
      </w:r>
      <w:r w:rsidR="00F2098C" w:rsidRPr="00A1115A">
        <w:t>.</w:t>
      </w:r>
      <w:r w:rsidR="00F2098C" w:rsidRPr="00A1115A">
        <w:rPr>
          <w:rFonts w:hint="eastAsia"/>
          <w:lang w:eastAsia="zh-CN"/>
        </w:rPr>
        <w:t>1</w:t>
      </w:r>
      <w:r w:rsidR="00F2098C" w:rsidRPr="00A1115A">
        <w:t>-</w:t>
      </w:r>
      <w:r w:rsidR="00F2098C">
        <w:t>3 for UL-MIMO in 38.101-1:</w:t>
      </w:r>
      <w:r>
        <w:rPr>
          <w:lang w:val="en-US" w:eastAsia="zh-CN"/>
        </w:rPr>
        <w:t xml:space="preserve"> </w:t>
      </w:r>
    </w:p>
    <w:p w14:paraId="52366CFB" w14:textId="30F11174" w:rsidR="00F2098C" w:rsidRPr="00B30B98" w:rsidRDefault="00F2098C" w:rsidP="00F2098C">
      <w:pPr>
        <w:ind w:left="568" w:firstLine="284"/>
        <w:rPr>
          <w:lang w:val="en-US" w:eastAsia="zh-CN"/>
        </w:rPr>
      </w:pPr>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p>
    <w:p w14:paraId="44573807" w14:textId="5ACF521A" w:rsidR="00F2098C" w:rsidRDefault="00F2098C" w:rsidP="003C5799">
      <w:pPr>
        <w:ind w:firstLine="195"/>
        <w:rPr>
          <w:color w:val="000000"/>
          <w:lang w:eastAsia="zh-CN"/>
        </w:rPr>
      </w:pPr>
      <w:r>
        <w:rPr>
          <w:rFonts w:hint="eastAsia"/>
          <w:lang w:val="en-US" w:eastAsia="zh-CN"/>
        </w:rPr>
        <w:t>W</w:t>
      </w:r>
      <w:r>
        <w:rPr>
          <w:lang w:val="en-US" w:eastAsia="zh-CN"/>
        </w:rPr>
        <w:t xml:space="preserve">hile </w:t>
      </w:r>
      <w:r>
        <w:rPr>
          <w:color w:val="000000"/>
          <w:lang w:eastAsia="zh-CN"/>
        </w:rPr>
        <w:t>Mode 2</w:t>
      </w:r>
      <w:r w:rsidRPr="00C963EB">
        <w:rPr>
          <w:color w:val="000000"/>
          <w:lang w:eastAsia="zh-CN"/>
        </w:rPr>
        <w:t xml:space="preserve"> Mechanism-1, </w:t>
      </w:r>
      <w:r>
        <w:rPr>
          <w:color w:val="000000"/>
          <w:lang w:eastAsia="zh-CN"/>
        </w:rPr>
        <w:t xml:space="preserve">as pointed out by previous draft TP, </w:t>
      </w:r>
      <w:r w:rsidRPr="00C963EB">
        <w:rPr>
          <w:color w:val="000000"/>
          <w:lang w:eastAsia="zh-CN"/>
        </w:rPr>
        <w:t>UE is configured multiple SRS resources having different number of ports</w:t>
      </w:r>
      <w:r>
        <w:rPr>
          <w:color w:val="000000"/>
          <w:lang w:eastAsia="zh-CN"/>
        </w:rPr>
        <w:t xml:space="preserve">. </w:t>
      </w:r>
      <w:proofErr w:type="gramStart"/>
      <w:r>
        <w:rPr>
          <w:color w:val="000000"/>
          <w:lang w:eastAsia="zh-CN"/>
        </w:rPr>
        <w:t>So</w:t>
      </w:r>
      <w:proofErr w:type="gramEnd"/>
      <w:r>
        <w:rPr>
          <w:color w:val="000000"/>
          <w:lang w:eastAsia="zh-CN"/>
        </w:rPr>
        <w:t xml:space="preserve"> there is following situation:</w:t>
      </w:r>
    </w:p>
    <w:p w14:paraId="274FA4C0" w14:textId="591DCE76" w:rsidR="00062CBE" w:rsidRPr="00F2098C" w:rsidRDefault="00F2098C" w:rsidP="003C5799">
      <w:pPr>
        <w:ind w:firstLine="195"/>
        <w:rPr>
          <w:b/>
          <w:lang w:val="en-US" w:eastAsia="zh-CN"/>
        </w:rPr>
      </w:pPr>
      <w:r w:rsidRPr="00F2098C">
        <w:rPr>
          <w:b/>
          <w:color w:val="000000"/>
          <w:lang w:eastAsia="zh-CN"/>
        </w:rPr>
        <w:t xml:space="preserve">Current </w:t>
      </w:r>
      <w:r>
        <w:rPr>
          <w:b/>
          <w:color w:val="000000"/>
          <w:lang w:eastAsia="zh-CN"/>
        </w:rPr>
        <w:t xml:space="preserve">SRS </w:t>
      </w:r>
      <w:r w:rsidRPr="00F2098C">
        <w:rPr>
          <w:b/>
          <w:color w:val="000000"/>
          <w:lang w:eastAsia="zh-CN"/>
        </w:rPr>
        <w:t xml:space="preserve">configuration for UL-MIMO </w:t>
      </w:r>
      <w:r>
        <w:rPr>
          <w:b/>
          <w:color w:val="000000"/>
          <w:lang w:eastAsia="zh-CN"/>
        </w:rPr>
        <w:t xml:space="preserve">tests </w:t>
      </w:r>
      <w:r w:rsidRPr="00F2098C">
        <w:rPr>
          <w:b/>
          <w:color w:val="000000"/>
          <w:lang w:eastAsia="zh-CN"/>
        </w:rPr>
        <w:t>can’t</w:t>
      </w:r>
      <w:r>
        <w:rPr>
          <w:b/>
          <w:color w:val="000000"/>
          <w:lang w:eastAsia="zh-CN"/>
        </w:rPr>
        <w:t xml:space="preserve"> be</w:t>
      </w:r>
      <w:r w:rsidRPr="00F2098C">
        <w:rPr>
          <w:b/>
          <w:color w:val="000000"/>
          <w:lang w:eastAsia="zh-CN"/>
        </w:rPr>
        <w:t xml:space="preserve"> used for Mode 2 Mechanism-1.  </w:t>
      </w:r>
    </w:p>
    <w:p w14:paraId="15220498" w14:textId="786003E0" w:rsidR="00F2098C" w:rsidRDefault="00F2098C" w:rsidP="003C5799">
      <w:pPr>
        <w:ind w:firstLine="195"/>
        <w:rPr>
          <w:lang w:val="en-US" w:eastAsia="zh-CN"/>
        </w:rPr>
      </w:pPr>
    </w:p>
    <w:p w14:paraId="16819CE4" w14:textId="77777777" w:rsidR="000A6BB8" w:rsidRDefault="000A6BB8" w:rsidP="003C5799">
      <w:pPr>
        <w:ind w:firstLine="195"/>
        <w:rPr>
          <w:rFonts w:hint="eastAsia"/>
          <w:lang w:val="en-US" w:eastAsia="zh-CN"/>
        </w:rPr>
      </w:pPr>
    </w:p>
    <w:p w14:paraId="7DF4249A" w14:textId="575A88BB" w:rsidR="00F2098C" w:rsidRPr="00F2098C" w:rsidRDefault="00F2098C" w:rsidP="00F2098C">
      <w:pPr>
        <w:pStyle w:val="2"/>
      </w:pPr>
      <w:r>
        <w:t xml:space="preserve">1.4 Proposal 1 (Samsung </w:t>
      </w:r>
      <w:r w:rsidRPr="00F2098C">
        <w:t>R4-2114967</w:t>
      </w:r>
      <w:r>
        <w:t>, RAN4#100-e)</w:t>
      </w:r>
    </w:p>
    <w:p w14:paraId="7122FD0C" w14:textId="504401F4" w:rsidR="00F2098C" w:rsidRDefault="00F2098C" w:rsidP="003C5799">
      <w:pPr>
        <w:ind w:firstLine="195"/>
        <w:rPr>
          <w:lang w:eastAsia="zh-CN"/>
        </w:rPr>
      </w:pPr>
      <w:r>
        <w:rPr>
          <w:noProof/>
        </w:rPr>
        <w:drawing>
          <wp:inline distT="0" distB="0" distL="0" distR="0" wp14:anchorId="5C0BDCC2" wp14:editId="128393EA">
            <wp:extent cx="6646545" cy="1082040"/>
            <wp:effectExtent l="0" t="0" r="190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646545" cy="1082040"/>
                    </a:xfrm>
                    <a:prstGeom prst="rect">
                      <a:avLst/>
                    </a:prstGeom>
                  </pic:spPr>
                </pic:pic>
              </a:graphicData>
            </a:graphic>
          </wp:inline>
        </w:drawing>
      </w:r>
    </w:p>
    <w:p w14:paraId="2F37081A" w14:textId="30ACD34C" w:rsidR="00822AEC" w:rsidRDefault="00822AEC" w:rsidP="00822AEC">
      <w:pPr>
        <w:ind w:firstLine="195"/>
        <w:rPr>
          <w:lang w:val="en-US" w:eastAsia="zh-CN"/>
        </w:rPr>
      </w:pPr>
      <w:r>
        <w:rPr>
          <w:rFonts w:hint="eastAsia"/>
          <w:lang w:val="en-US" w:eastAsia="zh-CN"/>
        </w:rPr>
        <w:t>The</w:t>
      </w:r>
      <w:r>
        <w:rPr>
          <w:lang w:val="en-US" w:eastAsia="zh-CN"/>
        </w:rPr>
        <w:t xml:space="preserve"> basic thinking is treating single antenna-port requirements based on </w:t>
      </w:r>
      <w:proofErr w:type="spellStart"/>
      <w:r>
        <w:rPr>
          <w:lang w:val="en-US" w:eastAsia="zh-CN"/>
        </w:rPr>
        <w:t>TxD</w:t>
      </w:r>
      <w:proofErr w:type="spellEnd"/>
      <w:r>
        <w:rPr>
          <w:lang w:val="en-US" w:eastAsia="zh-CN"/>
        </w:rPr>
        <w:t xml:space="preserve"> capability only. A table can be used as following:</w:t>
      </w:r>
    </w:p>
    <w:p w14:paraId="7132E80B" w14:textId="13DBDAF5" w:rsidR="00000E13" w:rsidRPr="00000E13" w:rsidRDefault="00000E13" w:rsidP="00000E13">
      <w:pPr>
        <w:ind w:firstLine="195"/>
        <w:jc w:val="center"/>
        <w:rPr>
          <w:b/>
          <w:lang w:val="en-US" w:eastAsia="zh-CN"/>
        </w:rPr>
      </w:pPr>
      <w:r w:rsidRPr="00000E13">
        <w:rPr>
          <w:rFonts w:hint="eastAsia"/>
          <w:b/>
          <w:lang w:val="en-US" w:eastAsia="zh-CN"/>
        </w:rPr>
        <w:t>T</w:t>
      </w:r>
      <w:r w:rsidRPr="00000E13">
        <w:rPr>
          <w:b/>
          <w:lang w:val="en-US" w:eastAsia="zh-CN"/>
        </w:rPr>
        <w:t>able 1. Single antenna-port Requirements applicability for Proposal 1</w:t>
      </w:r>
    </w:p>
    <w:tbl>
      <w:tblPr>
        <w:tblStyle w:val="aff7"/>
        <w:tblW w:w="0" w:type="auto"/>
        <w:tblLook w:val="04A0" w:firstRow="1" w:lastRow="0" w:firstColumn="1" w:lastColumn="0" w:noHBand="0" w:noVBand="1"/>
      </w:tblPr>
      <w:tblGrid>
        <w:gridCol w:w="1776"/>
        <w:gridCol w:w="1958"/>
        <w:gridCol w:w="2101"/>
        <w:gridCol w:w="1959"/>
        <w:gridCol w:w="1450"/>
        <w:gridCol w:w="1213"/>
      </w:tblGrid>
      <w:tr w:rsidR="00F2098C" w14:paraId="4B8B7DF8" w14:textId="77777777" w:rsidTr="00F603F0">
        <w:tc>
          <w:tcPr>
            <w:tcW w:w="1776" w:type="dxa"/>
          </w:tcPr>
          <w:p w14:paraId="75F20052" w14:textId="44469D2E" w:rsidR="00F2098C" w:rsidRPr="00F2098C" w:rsidRDefault="00F2098C" w:rsidP="00F603F0">
            <w:pPr>
              <w:rPr>
                <w:rFonts w:eastAsiaTheme="minorEastAsia"/>
                <w:b/>
                <w:lang w:val="en-US" w:eastAsia="zh-CN"/>
              </w:rPr>
            </w:pPr>
            <w:r w:rsidRPr="00F2098C">
              <w:rPr>
                <w:rFonts w:eastAsiaTheme="minorEastAsia" w:hint="eastAsia"/>
                <w:b/>
                <w:lang w:val="en-US" w:eastAsia="zh-CN"/>
              </w:rPr>
              <w:t>S</w:t>
            </w:r>
            <w:r w:rsidRPr="00F2098C">
              <w:rPr>
                <w:rFonts w:eastAsiaTheme="minorEastAsia"/>
                <w:b/>
                <w:lang w:val="en-US" w:eastAsia="zh-CN"/>
              </w:rPr>
              <w:t>ingle antenna-port Requirements</w:t>
            </w:r>
            <w:r w:rsidR="00000E13">
              <w:rPr>
                <w:rFonts w:eastAsiaTheme="minorEastAsia"/>
                <w:b/>
                <w:lang w:val="en-US" w:eastAsia="zh-CN"/>
              </w:rPr>
              <w:t xml:space="preserve"> applicability</w:t>
            </w:r>
          </w:p>
        </w:tc>
        <w:tc>
          <w:tcPr>
            <w:tcW w:w="1958" w:type="dxa"/>
          </w:tcPr>
          <w:p w14:paraId="6003311D" w14:textId="77777777" w:rsidR="00F2098C" w:rsidRDefault="00F2098C" w:rsidP="00F603F0">
            <w:r w:rsidRPr="009C7017">
              <w:t>ul-FullPwrMode1-r16</w:t>
            </w:r>
          </w:p>
          <w:p w14:paraId="758011F4" w14:textId="77777777" w:rsidR="00F2098C" w:rsidRDefault="00F2098C" w:rsidP="00F603F0">
            <w:pPr>
              <w:rPr>
                <w:rFonts w:eastAsiaTheme="minorEastAsia"/>
                <w:lang w:val="en-US" w:eastAsia="zh-CN"/>
              </w:rPr>
            </w:pPr>
            <w:r>
              <w:rPr>
                <w:rFonts w:eastAsiaTheme="minorEastAsia" w:hint="eastAsia"/>
                <w:lang w:val="en-US" w:eastAsia="zh-CN"/>
              </w:rPr>
              <w:t>(M</w:t>
            </w:r>
            <w:r>
              <w:rPr>
                <w:rFonts w:eastAsiaTheme="minorEastAsia"/>
                <w:lang w:val="en-US" w:eastAsia="zh-CN"/>
              </w:rPr>
              <w:t>ode-1)</w:t>
            </w:r>
          </w:p>
        </w:tc>
        <w:tc>
          <w:tcPr>
            <w:tcW w:w="2101" w:type="dxa"/>
          </w:tcPr>
          <w:p w14:paraId="4D3DB779" w14:textId="77777777" w:rsidR="00F2098C" w:rsidRDefault="00F2098C" w:rsidP="00F603F0">
            <w:pPr>
              <w:rPr>
                <w:rFonts w:eastAsiaTheme="minorEastAsia"/>
                <w:lang w:val="en-US" w:eastAsia="zh-CN"/>
              </w:rPr>
            </w:pPr>
            <w:r w:rsidRPr="009C7017">
              <w:t>ul-FullPwrMode2-SRSConfig-diffNumSRSPorts-r16</w:t>
            </w:r>
            <w:r>
              <w:rPr>
                <w:rFonts w:eastAsiaTheme="minorEastAsia"/>
                <w:lang w:val="en-US" w:eastAsia="zh-CN"/>
              </w:rPr>
              <w:t xml:space="preserve"> </w:t>
            </w:r>
          </w:p>
          <w:p w14:paraId="53B48448" w14:textId="77777777" w:rsidR="00F2098C" w:rsidRDefault="00F2098C" w:rsidP="00F603F0">
            <w:pPr>
              <w:rPr>
                <w:rFonts w:eastAsiaTheme="minorEastAsia"/>
                <w:lang w:val="en-US" w:eastAsia="zh-CN"/>
              </w:rPr>
            </w:pPr>
            <w:r>
              <w:rPr>
                <w:rFonts w:eastAsiaTheme="minorEastAsia" w:hint="eastAsia"/>
                <w:lang w:val="en-US" w:eastAsia="zh-CN"/>
              </w:rPr>
              <w:t>(M</w:t>
            </w:r>
            <w:r>
              <w:rPr>
                <w:rFonts w:eastAsiaTheme="minorEastAsia"/>
                <w:lang w:val="en-US" w:eastAsia="zh-CN"/>
              </w:rPr>
              <w:t>ode-2 Mechanism 1</w:t>
            </w:r>
            <w:r>
              <w:rPr>
                <w:noProof/>
              </w:rPr>
              <w:t>)</w:t>
            </w:r>
          </w:p>
        </w:tc>
        <w:tc>
          <w:tcPr>
            <w:tcW w:w="1959" w:type="dxa"/>
          </w:tcPr>
          <w:p w14:paraId="4F43AA80" w14:textId="77777777" w:rsidR="00F2098C" w:rsidRDefault="00F2098C" w:rsidP="00F603F0">
            <w:pPr>
              <w:rPr>
                <w:rFonts w:eastAsiaTheme="minorEastAsia"/>
                <w:lang w:val="en-US" w:eastAsia="zh-CN"/>
              </w:rPr>
            </w:pPr>
            <w:r w:rsidRPr="00827F27">
              <w:rPr>
                <w:rFonts w:eastAsiaTheme="minorEastAsia"/>
                <w:lang w:val="en-US" w:eastAsia="zh-CN"/>
              </w:rPr>
              <w:t>ul-FullPwrMode2-TPMIGroup-r16</w:t>
            </w:r>
          </w:p>
          <w:p w14:paraId="71F0E35D" w14:textId="77777777" w:rsidR="00F2098C" w:rsidRPr="00827F27" w:rsidRDefault="00F2098C" w:rsidP="00F603F0">
            <w:pPr>
              <w:rPr>
                <w:rFonts w:eastAsiaTheme="minorEastAsia"/>
                <w:lang w:val="en-US" w:eastAsia="zh-CN"/>
              </w:rPr>
            </w:pPr>
            <w:r>
              <w:rPr>
                <w:rFonts w:eastAsiaTheme="minorEastAsia" w:hint="eastAsia"/>
                <w:lang w:val="en-US" w:eastAsia="zh-CN"/>
              </w:rPr>
              <w:t>(M</w:t>
            </w:r>
            <w:r>
              <w:rPr>
                <w:rFonts w:eastAsiaTheme="minorEastAsia"/>
                <w:lang w:val="en-US" w:eastAsia="zh-CN"/>
              </w:rPr>
              <w:t>ode-2</w:t>
            </w:r>
            <w:r>
              <w:rPr>
                <w:noProof/>
              </w:rPr>
              <w:t xml:space="preserve"> </w:t>
            </w:r>
            <w:r>
              <w:rPr>
                <w:rFonts w:eastAsiaTheme="minorEastAsia"/>
                <w:lang w:val="en-US" w:eastAsia="zh-CN"/>
              </w:rPr>
              <w:t>Mechanism 2</w:t>
            </w:r>
            <w:r>
              <w:rPr>
                <w:noProof/>
              </w:rPr>
              <w:t>)</w:t>
            </w:r>
          </w:p>
        </w:tc>
        <w:tc>
          <w:tcPr>
            <w:tcW w:w="1450" w:type="dxa"/>
          </w:tcPr>
          <w:p w14:paraId="414F5215" w14:textId="77777777" w:rsidR="00F2098C" w:rsidRDefault="00F2098C" w:rsidP="00F603F0">
            <w:r w:rsidRPr="009C7017">
              <w:t>ul-FullPwrMode-r16</w:t>
            </w:r>
          </w:p>
          <w:p w14:paraId="1B0CCDAB" w14:textId="77777777" w:rsidR="00F2098C" w:rsidRPr="00C77283" w:rsidRDefault="00F2098C" w:rsidP="00F603F0">
            <w:r>
              <w:rPr>
                <w:rFonts w:eastAsiaTheme="minorEastAsia"/>
                <w:lang w:val="en-US" w:eastAsia="zh-CN"/>
              </w:rPr>
              <w:t>(Mode 0)</w:t>
            </w:r>
          </w:p>
        </w:tc>
        <w:tc>
          <w:tcPr>
            <w:tcW w:w="1213" w:type="dxa"/>
          </w:tcPr>
          <w:p w14:paraId="553ACB06" w14:textId="7C5A5160" w:rsidR="00F2098C" w:rsidRDefault="00F2098C" w:rsidP="00F603F0">
            <w:pPr>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 </w:t>
            </w:r>
            <w:proofErr w:type="spellStart"/>
            <w:r>
              <w:rPr>
                <w:rFonts w:eastAsiaTheme="minorEastAsia"/>
                <w:lang w:val="en-US" w:eastAsia="zh-CN"/>
              </w:rPr>
              <w:t>ULFPTx</w:t>
            </w:r>
            <w:proofErr w:type="spellEnd"/>
          </w:p>
        </w:tc>
      </w:tr>
      <w:tr w:rsidR="00F2098C" w14:paraId="53D70F0A" w14:textId="77777777" w:rsidTr="00F603F0">
        <w:tc>
          <w:tcPr>
            <w:tcW w:w="1776" w:type="dxa"/>
          </w:tcPr>
          <w:p w14:paraId="416C764D" w14:textId="77777777" w:rsidR="00F2098C" w:rsidRPr="00827F27" w:rsidRDefault="00F2098C" w:rsidP="00F603F0">
            <w:pPr>
              <w:rPr>
                <w:rFonts w:eastAsiaTheme="minorEastAsia"/>
                <w:lang w:val="en-US" w:eastAsia="zh-CN"/>
              </w:rPr>
            </w:pPr>
            <w:r w:rsidRPr="00827F27">
              <w:rPr>
                <w:rFonts w:eastAsiaTheme="minorEastAsia"/>
                <w:lang w:val="en-US" w:eastAsia="zh-CN"/>
              </w:rPr>
              <w:t>txDiversity-r16</w:t>
            </w:r>
          </w:p>
        </w:tc>
        <w:tc>
          <w:tcPr>
            <w:tcW w:w="1958" w:type="dxa"/>
          </w:tcPr>
          <w:p w14:paraId="79032E54" w14:textId="674E2885" w:rsidR="00F2098C" w:rsidRDefault="00F2098C" w:rsidP="00F603F0">
            <w:pPr>
              <w:rPr>
                <w:rFonts w:eastAsiaTheme="minorEastAsia"/>
                <w:lang w:val="en-US" w:eastAsia="zh-CN"/>
              </w:rPr>
            </w:pPr>
            <w:r w:rsidRPr="00000E13">
              <w:rPr>
                <w:rFonts w:eastAsiaTheme="minorEastAsia"/>
                <w:highlight w:val="green"/>
                <w:lang w:val="en-US" w:eastAsia="zh-CN"/>
              </w:rPr>
              <w:t>Dual Tx</w:t>
            </w:r>
          </w:p>
        </w:tc>
        <w:tc>
          <w:tcPr>
            <w:tcW w:w="2101" w:type="dxa"/>
          </w:tcPr>
          <w:p w14:paraId="0A153BDD" w14:textId="7CF49213" w:rsidR="00F2098C" w:rsidRPr="0089604C" w:rsidRDefault="00F2098C" w:rsidP="00F603F0">
            <w:pPr>
              <w:rPr>
                <w:rFonts w:eastAsiaTheme="minorEastAsia"/>
                <w:highlight w:val="green"/>
                <w:lang w:val="en-US" w:eastAsia="zh-CN"/>
              </w:rPr>
            </w:pPr>
            <w:r w:rsidRPr="0089604C">
              <w:rPr>
                <w:rFonts w:eastAsiaTheme="minorEastAsia"/>
                <w:highlight w:val="green"/>
                <w:lang w:val="en-US" w:eastAsia="zh-CN"/>
              </w:rPr>
              <w:t>Dual Tx</w:t>
            </w:r>
          </w:p>
        </w:tc>
        <w:tc>
          <w:tcPr>
            <w:tcW w:w="1959" w:type="dxa"/>
          </w:tcPr>
          <w:p w14:paraId="6BA63DC3" w14:textId="62C2812C" w:rsidR="00F2098C" w:rsidRDefault="00F2098C" w:rsidP="00F603F0">
            <w:pPr>
              <w:rPr>
                <w:rFonts w:eastAsiaTheme="minorEastAsia"/>
                <w:lang w:val="en-US" w:eastAsia="zh-CN"/>
              </w:rPr>
            </w:pPr>
            <w:r w:rsidRPr="00000E13">
              <w:rPr>
                <w:rFonts w:eastAsiaTheme="minorEastAsia"/>
                <w:highlight w:val="yellow"/>
                <w:lang w:val="en-US" w:eastAsia="zh-CN"/>
              </w:rPr>
              <w:t>Dual Tx</w:t>
            </w:r>
          </w:p>
        </w:tc>
        <w:tc>
          <w:tcPr>
            <w:tcW w:w="1450" w:type="dxa"/>
          </w:tcPr>
          <w:p w14:paraId="639C4FAF" w14:textId="3B66333E" w:rsidR="00F2098C" w:rsidRPr="00000E13" w:rsidRDefault="00F2098C" w:rsidP="00F603F0">
            <w:pPr>
              <w:rPr>
                <w:rFonts w:eastAsiaTheme="minorEastAsia"/>
                <w:highlight w:val="green"/>
                <w:lang w:val="en-US" w:eastAsia="zh-CN"/>
              </w:rPr>
            </w:pPr>
            <w:r w:rsidRPr="0089604C">
              <w:rPr>
                <w:rFonts w:eastAsiaTheme="minorEastAsia"/>
                <w:highlight w:val="yellow"/>
                <w:lang w:val="en-US" w:eastAsia="zh-CN"/>
              </w:rPr>
              <w:t>Dual Tx</w:t>
            </w:r>
          </w:p>
        </w:tc>
        <w:tc>
          <w:tcPr>
            <w:tcW w:w="1213" w:type="dxa"/>
          </w:tcPr>
          <w:p w14:paraId="7EA9D180" w14:textId="5CD65DD0" w:rsidR="00F2098C" w:rsidRPr="00000E13" w:rsidRDefault="00F2098C" w:rsidP="00F603F0">
            <w:pPr>
              <w:rPr>
                <w:rFonts w:eastAsiaTheme="minorEastAsia"/>
                <w:highlight w:val="green"/>
                <w:lang w:val="en-US" w:eastAsia="zh-CN"/>
              </w:rPr>
            </w:pPr>
            <w:r w:rsidRPr="00000E13">
              <w:rPr>
                <w:rFonts w:eastAsiaTheme="minorEastAsia"/>
                <w:highlight w:val="green"/>
                <w:lang w:val="en-US" w:eastAsia="zh-CN"/>
              </w:rPr>
              <w:t>Dual Tx</w:t>
            </w:r>
          </w:p>
        </w:tc>
      </w:tr>
      <w:tr w:rsidR="00F2098C" w14:paraId="1CC3B9DE" w14:textId="77777777" w:rsidTr="00F603F0">
        <w:tc>
          <w:tcPr>
            <w:tcW w:w="1776" w:type="dxa"/>
          </w:tcPr>
          <w:p w14:paraId="7C68D011" w14:textId="297B0361" w:rsidR="00F2098C" w:rsidRDefault="00F2098C" w:rsidP="00F603F0">
            <w:pPr>
              <w:rPr>
                <w:rFonts w:eastAsiaTheme="minorEastAsia"/>
                <w:lang w:val="en-US" w:eastAsia="zh-CN"/>
              </w:rPr>
            </w:pPr>
            <w:r>
              <w:rPr>
                <w:rFonts w:eastAsiaTheme="minorEastAsia" w:hint="eastAsia"/>
                <w:lang w:val="en-US" w:eastAsia="zh-CN"/>
              </w:rPr>
              <w:t>N</w:t>
            </w:r>
            <w:r>
              <w:rPr>
                <w:rFonts w:eastAsiaTheme="minorEastAsia"/>
                <w:lang w:val="en-US" w:eastAsia="zh-CN"/>
              </w:rPr>
              <w:t>o</w:t>
            </w:r>
            <w:r w:rsidR="00822AEC">
              <w:rPr>
                <w:rFonts w:eastAsiaTheme="minorEastAsia"/>
                <w:lang w:val="en-US" w:eastAsia="zh-CN"/>
              </w:rPr>
              <w:t xml:space="preserve"> </w:t>
            </w:r>
            <w:proofErr w:type="spellStart"/>
            <w:r>
              <w:rPr>
                <w:rFonts w:eastAsiaTheme="minorEastAsia"/>
                <w:lang w:val="en-US" w:eastAsia="zh-CN"/>
              </w:rPr>
              <w:t>TxD</w:t>
            </w:r>
            <w:proofErr w:type="spellEnd"/>
            <w:r>
              <w:rPr>
                <w:rFonts w:eastAsiaTheme="minorEastAsia"/>
                <w:lang w:val="en-US" w:eastAsia="zh-CN"/>
              </w:rPr>
              <w:t xml:space="preserve"> indication</w:t>
            </w:r>
          </w:p>
        </w:tc>
        <w:tc>
          <w:tcPr>
            <w:tcW w:w="1958" w:type="dxa"/>
          </w:tcPr>
          <w:p w14:paraId="5C03096B" w14:textId="1D16224C" w:rsidR="00F2098C" w:rsidRDefault="00F2098C" w:rsidP="00F603F0">
            <w:pPr>
              <w:rPr>
                <w:rFonts w:eastAsiaTheme="minorEastAsia"/>
                <w:lang w:val="en-US" w:eastAsia="zh-CN"/>
              </w:rPr>
            </w:pPr>
            <w:r w:rsidRPr="00000E13">
              <w:rPr>
                <w:rFonts w:eastAsiaTheme="minorEastAsia"/>
                <w:highlight w:val="yellow"/>
                <w:lang w:val="en-US" w:eastAsia="zh-CN"/>
              </w:rPr>
              <w:t>Single Tx</w:t>
            </w:r>
          </w:p>
        </w:tc>
        <w:tc>
          <w:tcPr>
            <w:tcW w:w="2101" w:type="dxa"/>
          </w:tcPr>
          <w:p w14:paraId="7B8D47C7" w14:textId="2FD1DBFF" w:rsidR="00F2098C" w:rsidRPr="00000E13" w:rsidRDefault="00F2098C" w:rsidP="00F603F0">
            <w:pPr>
              <w:rPr>
                <w:rFonts w:eastAsiaTheme="minorEastAsia"/>
                <w:highlight w:val="yellow"/>
                <w:lang w:val="en-US" w:eastAsia="zh-CN"/>
              </w:rPr>
            </w:pPr>
            <w:r w:rsidRPr="00000E13">
              <w:rPr>
                <w:rFonts w:eastAsiaTheme="minorEastAsia"/>
                <w:highlight w:val="yellow"/>
                <w:lang w:val="en-US" w:eastAsia="zh-CN"/>
              </w:rPr>
              <w:t>Single Tx</w:t>
            </w:r>
          </w:p>
        </w:tc>
        <w:tc>
          <w:tcPr>
            <w:tcW w:w="1959" w:type="dxa"/>
          </w:tcPr>
          <w:p w14:paraId="76078B6F" w14:textId="55CBC420" w:rsidR="00F2098C" w:rsidRDefault="00F2098C" w:rsidP="00F603F0">
            <w:pPr>
              <w:rPr>
                <w:rFonts w:eastAsiaTheme="minorEastAsia"/>
                <w:lang w:val="en-US" w:eastAsia="zh-CN"/>
              </w:rPr>
            </w:pPr>
            <w:r w:rsidRPr="00000E13">
              <w:rPr>
                <w:rFonts w:eastAsiaTheme="minorEastAsia"/>
                <w:highlight w:val="green"/>
                <w:lang w:val="en-US" w:eastAsia="zh-CN"/>
              </w:rPr>
              <w:t>Single Tx</w:t>
            </w:r>
          </w:p>
        </w:tc>
        <w:tc>
          <w:tcPr>
            <w:tcW w:w="1450" w:type="dxa"/>
          </w:tcPr>
          <w:p w14:paraId="1A7D2221" w14:textId="052FE54E" w:rsidR="00F2098C" w:rsidRPr="00000E13" w:rsidRDefault="00F2098C" w:rsidP="00F603F0">
            <w:pPr>
              <w:rPr>
                <w:rFonts w:eastAsiaTheme="minorEastAsia"/>
                <w:highlight w:val="green"/>
                <w:lang w:val="en-US" w:eastAsia="zh-CN"/>
              </w:rPr>
            </w:pPr>
            <w:r w:rsidRPr="00000E13">
              <w:rPr>
                <w:rFonts w:eastAsiaTheme="minorEastAsia"/>
                <w:highlight w:val="green"/>
                <w:lang w:val="en-US" w:eastAsia="zh-CN"/>
              </w:rPr>
              <w:t>Single Tx</w:t>
            </w:r>
          </w:p>
        </w:tc>
        <w:tc>
          <w:tcPr>
            <w:tcW w:w="1213" w:type="dxa"/>
          </w:tcPr>
          <w:p w14:paraId="4D9308C1" w14:textId="197CA779" w:rsidR="00F2098C" w:rsidRPr="00000E13" w:rsidRDefault="00F2098C" w:rsidP="00F603F0">
            <w:pPr>
              <w:rPr>
                <w:rFonts w:eastAsiaTheme="minorEastAsia"/>
                <w:highlight w:val="green"/>
                <w:lang w:val="en-US" w:eastAsia="zh-CN"/>
              </w:rPr>
            </w:pPr>
            <w:r w:rsidRPr="00000E13">
              <w:rPr>
                <w:rFonts w:eastAsiaTheme="minorEastAsia"/>
                <w:highlight w:val="green"/>
                <w:lang w:val="en-US" w:eastAsia="zh-CN"/>
              </w:rPr>
              <w:t>Single Tx</w:t>
            </w:r>
          </w:p>
        </w:tc>
      </w:tr>
    </w:tbl>
    <w:p w14:paraId="6D567D87" w14:textId="1046AD0B" w:rsidR="00000E13" w:rsidRDefault="00000E13" w:rsidP="00000E13">
      <w:pPr>
        <w:rPr>
          <w:lang w:val="en-US" w:eastAsia="zh-CN"/>
        </w:rPr>
      </w:pPr>
      <w:r>
        <w:rPr>
          <w:rFonts w:hint="eastAsia"/>
          <w:lang w:val="en-US" w:eastAsia="zh-CN"/>
        </w:rPr>
        <w:t>N</w:t>
      </w:r>
      <w:r>
        <w:rPr>
          <w:lang w:val="en-US" w:eastAsia="zh-CN"/>
        </w:rPr>
        <w:t>ote 1:</w:t>
      </w:r>
      <w:r w:rsidR="00E04125">
        <w:rPr>
          <w:lang w:val="en-US" w:eastAsia="zh-CN"/>
        </w:rPr>
        <w:t xml:space="preserve"> </w:t>
      </w:r>
      <w:r w:rsidRPr="00000E13">
        <w:rPr>
          <w:rFonts w:hint="eastAsia"/>
          <w:highlight w:val="green"/>
          <w:lang w:val="en-US" w:eastAsia="zh-CN"/>
        </w:rPr>
        <w:t>Green</w:t>
      </w:r>
      <w:r>
        <w:rPr>
          <w:lang w:val="en-US" w:eastAsia="zh-CN"/>
        </w:rPr>
        <w:t xml:space="preserve"> </w:t>
      </w:r>
      <w:r>
        <w:rPr>
          <w:rFonts w:hint="eastAsia"/>
          <w:lang w:val="en-US" w:eastAsia="zh-CN"/>
        </w:rPr>
        <w:t>part</w:t>
      </w:r>
      <w:r>
        <w:rPr>
          <w:lang w:val="en-US" w:eastAsia="zh-CN"/>
        </w:rPr>
        <w:t xml:space="preserve"> is the same to proposal 2 while </w:t>
      </w:r>
      <w:r w:rsidRPr="00000E13">
        <w:rPr>
          <w:highlight w:val="yellow"/>
          <w:lang w:val="en-US" w:eastAsia="zh-CN"/>
        </w:rPr>
        <w:t>yellow</w:t>
      </w:r>
      <w:r>
        <w:rPr>
          <w:lang w:val="en-US" w:eastAsia="zh-CN"/>
        </w:rPr>
        <w:t xml:space="preserve"> part is different.</w:t>
      </w:r>
    </w:p>
    <w:p w14:paraId="460D497A" w14:textId="25B7E32B" w:rsidR="00F2098C" w:rsidRDefault="00E04125" w:rsidP="00E04125">
      <w:pPr>
        <w:rPr>
          <w:lang w:val="en-US" w:eastAsia="zh-CN"/>
        </w:rPr>
      </w:pPr>
      <w:r>
        <w:rPr>
          <w:rFonts w:hint="eastAsia"/>
          <w:lang w:val="en-US" w:eastAsia="zh-CN"/>
        </w:rPr>
        <w:t>N</w:t>
      </w:r>
      <w:r>
        <w:rPr>
          <w:lang w:val="en-US" w:eastAsia="zh-CN"/>
        </w:rPr>
        <w:t>ote 2:</w:t>
      </w:r>
      <w:r w:rsidRPr="00E04125">
        <w:rPr>
          <w:u w:val="single"/>
          <w:lang w:val="en-US" w:eastAsia="zh-CN"/>
        </w:rPr>
        <w:t xml:space="preserve"> In addition to the table, </w:t>
      </w:r>
      <w:r w:rsidRPr="00157495">
        <w:rPr>
          <w:u w:val="single"/>
          <w:lang w:val="en-US" w:eastAsia="zh-CN"/>
        </w:rPr>
        <w:t xml:space="preserve">multiple capabilities for </w:t>
      </w:r>
      <w:proofErr w:type="spellStart"/>
      <w:r w:rsidRPr="00157495">
        <w:rPr>
          <w:u w:val="single"/>
          <w:lang w:val="en-US" w:eastAsia="zh-CN"/>
        </w:rPr>
        <w:t>ULFPTx</w:t>
      </w:r>
      <w:proofErr w:type="spellEnd"/>
      <w:r w:rsidRPr="00157495">
        <w:rPr>
          <w:u w:val="single"/>
          <w:lang w:val="en-US" w:eastAsia="zh-CN"/>
        </w:rPr>
        <w:t xml:space="preserve"> ca</w:t>
      </w:r>
      <w:r w:rsidRPr="00E04125">
        <w:rPr>
          <w:u w:val="single"/>
          <w:lang w:val="en-US" w:eastAsia="zh-CN"/>
        </w:rPr>
        <w:t>n be reported by one UE,</w:t>
      </w:r>
      <w:r>
        <w:rPr>
          <w:u w:val="single"/>
          <w:lang w:val="en-US" w:eastAsia="zh-CN"/>
        </w:rPr>
        <w:t xml:space="preserve"> but this </w:t>
      </w:r>
      <w:r w:rsidRPr="00E04125">
        <w:rPr>
          <w:highlight w:val="yellow"/>
          <w:u w:val="single"/>
          <w:lang w:val="en-US" w:eastAsia="zh-CN"/>
        </w:rPr>
        <w:t>would not impact the</w:t>
      </w:r>
      <w:r w:rsidRPr="00E04125">
        <w:rPr>
          <w:u w:val="single"/>
          <w:lang w:val="en-US" w:eastAsia="zh-CN"/>
        </w:rPr>
        <w:t xml:space="preserve"> requirements, </w:t>
      </w:r>
      <w:r w:rsidRPr="00E04125">
        <w:rPr>
          <w:highlight w:val="yellow"/>
          <w:u w:val="single"/>
          <w:lang w:val="en-US" w:eastAsia="zh-CN"/>
        </w:rPr>
        <w:t>since no differences were made among them.</w:t>
      </w:r>
    </w:p>
    <w:p w14:paraId="077F3BCC" w14:textId="2A569E03" w:rsidR="00E04125" w:rsidRDefault="00E04125" w:rsidP="00E04125">
      <w:pPr>
        <w:rPr>
          <w:lang w:val="en-US" w:eastAsia="zh-CN"/>
        </w:rPr>
      </w:pPr>
    </w:p>
    <w:p w14:paraId="57F8A1B2" w14:textId="77777777" w:rsidR="000A6BB8" w:rsidRDefault="000A6BB8" w:rsidP="00E04125">
      <w:pPr>
        <w:rPr>
          <w:rFonts w:hint="eastAsia"/>
          <w:lang w:val="en-US" w:eastAsia="zh-CN"/>
        </w:rPr>
      </w:pPr>
    </w:p>
    <w:p w14:paraId="2DAEAAA2" w14:textId="473C423A" w:rsidR="00F2098C" w:rsidRPr="00F2098C" w:rsidRDefault="00F2098C" w:rsidP="00F2098C">
      <w:pPr>
        <w:pStyle w:val="2"/>
      </w:pPr>
      <w:r>
        <w:lastRenderedPageBreak/>
        <w:t xml:space="preserve">1.4 Proposal 2 (Ericsson </w:t>
      </w:r>
      <w:r w:rsidRPr="00F2098C">
        <w:t>R4-211</w:t>
      </w:r>
      <w:r>
        <w:t>8135, RAN4#101-e)</w:t>
      </w:r>
    </w:p>
    <w:p w14:paraId="20D4E22B" w14:textId="45759879" w:rsidR="00F2098C" w:rsidRDefault="00822AEC" w:rsidP="00F2098C">
      <w:pPr>
        <w:ind w:firstLine="195"/>
        <w:rPr>
          <w:lang w:eastAsia="zh-CN"/>
        </w:rPr>
      </w:pPr>
      <w:r>
        <w:rPr>
          <w:noProof/>
        </w:rPr>
        <w:drawing>
          <wp:inline distT="0" distB="0" distL="0" distR="0" wp14:anchorId="4B673824" wp14:editId="355D77A6">
            <wp:extent cx="6646545" cy="1460500"/>
            <wp:effectExtent l="0" t="0" r="190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646545" cy="1460500"/>
                    </a:xfrm>
                    <a:prstGeom prst="rect">
                      <a:avLst/>
                    </a:prstGeom>
                  </pic:spPr>
                </pic:pic>
              </a:graphicData>
            </a:graphic>
          </wp:inline>
        </w:drawing>
      </w:r>
    </w:p>
    <w:p w14:paraId="5B79519C" w14:textId="6DC5922B" w:rsidR="00F2098C" w:rsidRDefault="00F2098C" w:rsidP="00F2098C">
      <w:pPr>
        <w:ind w:firstLine="195"/>
        <w:rPr>
          <w:lang w:val="en-US" w:eastAsia="zh-CN"/>
        </w:rPr>
      </w:pPr>
      <w:r>
        <w:rPr>
          <w:rFonts w:hint="eastAsia"/>
          <w:lang w:val="en-US" w:eastAsia="zh-CN"/>
        </w:rPr>
        <w:t>The</w:t>
      </w:r>
      <w:r>
        <w:rPr>
          <w:lang w:val="en-US" w:eastAsia="zh-CN"/>
        </w:rPr>
        <w:t xml:space="preserve"> basic thinking</w:t>
      </w:r>
      <w:r w:rsidR="00822AEC">
        <w:rPr>
          <w:lang w:val="en-US" w:eastAsia="zh-CN"/>
        </w:rPr>
        <w:t xml:space="preserve"> is </w:t>
      </w:r>
      <w:r w:rsidR="00822AEC">
        <w:rPr>
          <w:rFonts w:hint="eastAsia"/>
          <w:lang w:val="en-US" w:eastAsia="zh-CN"/>
        </w:rPr>
        <w:t>introduc</w:t>
      </w:r>
      <w:r w:rsidR="0089604C">
        <w:rPr>
          <w:lang w:val="en-US" w:eastAsia="zh-CN"/>
        </w:rPr>
        <w:t>ing</w:t>
      </w:r>
      <w:r w:rsidR="00822AEC">
        <w:rPr>
          <w:lang w:val="en-US" w:eastAsia="zh-CN"/>
        </w:rPr>
        <w:t xml:space="preserve"> more </w:t>
      </w:r>
      <w:proofErr w:type="spellStart"/>
      <w:r w:rsidR="00822AEC">
        <w:rPr>
          <w:lang w:val="en-US" w:eastAsia="zh-CN"/>
        </w:rPr>
        <w:t>ULFPTx</w:t>
      </w:r>
      <w:proofErr w:type="spellEnd"/>
      <w:r w:rsidR="00822AEC">
        <w:rPr>
          <w:lang w:val="en-US" w:eastAsia="zh-CN"/>
        </w:rPr>
        <w:t xml:space="preserve"> capabilities as reference. A table can be used as following:</w:t>
      </w:r>
    </w:p>
    <w:p w14:paraId="052875A8" w14:textId="47A5F35D" w:rsidR="00000E13" w:rsidRDefault="00000E13" w:rsidP="00000E13">
      <w:pPr>
        <w:ind w:firstLine="195"/>
        <w:jc w:val="center"/>
        <w:rPr>
          <w:lang w:val="en-US" w:eastAsia="zh-CN"/>
        </w:rPr>
      </w:pPr>
      <w:r w:rsidRPr="00000E13">
        <w:rPr>
          <w:rFonts w:hint="eastAsia"/>
          <w:b/>
          <w:lang w:val="en-US" w:eastAsia="zh-CN"/>
        </w:rPr>
        <w:t>T</w:t>
      </w:r>
      <w:r w:rsidRPr="00000E13">
        <w:rPr>
          <w:b/>
          <w:lang w:val="en-US" w:eastAsia="zh-CN"/>
        </w:rPr>
        <w:t xml:space="preserve">able </w:t>
      </w:r>
      <w:r>
        <w:rPr>
          <w:b/>
          <w:lang w:val="en-US" w:eastAsia="zh-CN"/>
        </w:rPr>
        <w:t>2</w:t>
      </w:r>
      <w:r w:rsidRPr="00000E13">
        <w:rPr>
          <w:b/>
          <w:lang w:val="en-US" w:eastAsia="zh-CN"/>
        </w:rPr>
        <w:t xml:space="preserve">. Single antenna-port Requirements applicability for Proposal </w:t>
      </w:r>
      <w:r>
        <w:rPr>
          <w:b/>
          <w:lang w:val="en-US" w:eastAsia="zh-CN"/>
        </w:rPr>
        <w:t>2</w:t>
      </w:r>
    </w:p>
    <w:tbl>
      <w:tblPr>
        <w:tblStyle w:val="aff7"/>
        <w:tblW w:w="0" w:type="auto"/>
        <w:tblLook w:val="04A0" w:firstRow="1" w:lastRow="0" w:firstColumn="1" w:lastColumn="0" w:noHBand="0" w:noVBand="1"/>
      </w:tblPr>
      <w:tblGrid>
        <w:gridCol w:w="1776"/>
        <w:gridCol w:w="1958"/>
        <w:gridCol w:w="2101"/>
        <w:gridCol w:w="1959"/>
        <w:gridCol w:w="1450"/>
        <w:gridCol w:w="1213"/>
      </w:tblGrid>
      <w:tr w:rsidR="00F2098C" w14:paraId="09E62C6B" w14:textId="77777777" w:rsidTr="00F603F0">
        <w:tc>
          <w:tcPr>
            <w:tcW w:w="1776" w:type="dxa"/>
          </w:tcPr>
          <w:p w14:paraId="583CBFA3" w14:textId="6E3C2CEE" w:rsidR="00F2098C" w:rsidRPr="00F2098C" w:rsidRDefault="00F2098C" w:rsidP="00F603F0">
            <w:pPr>
              <w:rPr>
                <w:rFonts w:eastAsiaTheme="minorEastAsia"/>
                <w:b/>
                <w:lang w:val="en-US" w:eastAsia="zh-CN"/>
              </w:rPr>
            </w:pPr>
            <w:r w:rsidRPr="00F2098C">
              <w:rPr>
                <w:rFonts w:eastAsiaTheme="minorEastAsia" w:hint="eastAsia"/>
                <w:b/>
                <w:lang w:val="en-US" w:eastAsia="zh-CN"/>
              </w:rPr>
              <w:t>S</w:t>
            </w:r>
            <w:r w:rsidRPr="00F2098C">
              <w:rPr>
                <w:rFonts w:eastAsiaTheme="minorEastAsia"/>
                <w:b/>
                <w:lang w:val="en-US" w:eastAsia="zh-CN"/>
              </w:rPr>
              <w:t>ingle antenna-port Requirements</w:t>
            </w:r>
            <w:r w:rsidR="00000E13">
              <w:rPr>
                <w:rFonts w:eastAsiaTheme="minorEastAsia"/>
                <w:b/>
                <w:lang w:val="en-US" w:eastAsia="zh-CN"/>
              </w:rPr>
              <w:t xml:space="preserve"> applicability</w:t>
            </w:r>
          </w:p>
        </w:tc>
        <w:tc>
          <w:tcPr>
            <w:tcW w:w="1958" w:type="dxa"/>
          </w:tcPr>
          <w:p w14:paraId="2D90B49F" w14:textId="77777777" w:rsidR="00F2098C" w:rsidRDefault="00F2098C" w:rsidP="00F603F0">
            <w:r w:rsidRPr="009C7017">
              <w:t>ul-FullPwrMode1-r16</w:t>
            </w:r>
          </w:p>
          <w:p w14:paraId="236DFA86" w14:textId="77777777" w:rsidR="00F2098C" w:rsidRDefault="00F2098C" w:rsidP="00F603F0">
            <w:pPr>
              <w:rPr>
                <w:rFonts w:eastAsiaTheme="minorEastAsia"/>
                <w:lang w:val="en-US" w:eastAsia="zh-CN"/>
              </w:rPr>
            </w:pPr>
            <w:r>
              <w:rPr>
                <w:rFonts w:eastAsiaTheme="minorEastAsia" w:hint="eastAsia"/>
                <w:lang w:val="en-US" w:eastAsia="zh-CN"/>
              </w:rPr>
              <w:t>(M</w:t>
            </w:r>
            <w:r>
              <w:rPr>
                <w:rFonts w:eastAsiaTheme="minorEastAsia"/>
                <w:lang w:val="en-US" w:eastAsia="zh-CN"/>
              </w:rPr>
              <w:t>ode-1)</w:t>
            </w:r>
          </w:p>
        </w:tc>
        <w:tc>
          <w:tcPr>
            <w:tcW w:w="2101" w:type="dxa"/>
          </w:tcPr>
          <w:p w14:paraId="4D30BA73" w14:textId="77777777" w:rsidR="00F2098C" w:rsidRDefault="00F2098C" w:rsidP="00F603F0">
            <w:pPr>
              <w:rPr>
                <w:rFonts w:eastAsiaTheme="minorEastAsia"/>
                <w:lang w:val="en-US" w:eastAsia="zh-CN"/>
              </w:rPr>
            </w:pPr>
            <w:r w:rsidRPr="009C7017">
              <w:t>ul-FullPwrMode2-SRSConfig-diffNumSRSPorts-r16</w:t>
            </w:r>
            <w:r>
              <w:rPr>
                <w:rFonts w:eastAsiaTheme="minorEastAsia"/>
                <w:lang w:val="en-US" w:eastAsia="zh-CN"/>
              </w:rPr>
              <w:t xml:space="preserve"> </w:t>
            </w:r>
          </w:p>
          <w:p w14:paraId="616DAA76" w14:textId="77777777" w:rsidR="00F2098C" w:rsidRDefault="00F2098C" w:rsidP="00F603F0">
            <w:pPr>
              <w:rPr>
                <w:rFonts w:eastAsiaTheme="minorEastAsia"/>
                <w:lang w:val="en-US" w:eastAsia="zh-CN"/>
              </w:rPr>
            </w:pPr>
            <w:r>
              <w:rPr>
                <w:rFonts w:eastAsiaTheme="minorEastAsia" w:hint="eastAsia"/>
                <w:lang w:val="en-US" w:eastAsia="zh-CN"/>
              </w:rPr>
              <w:t>(M</w:t>
            </w:r>
            <w:r>
              <w:rPr>
                <w:rFonts w:eastAsiaTheme="minorEastAsia"/>
                <w:lang w:val="en-US" w:eastAsia="zh-CN"/>
              </w:rPr>
              <w:t>ode-2 Mechanism 1</w:t>
            </w:r>
            <w:r>
              <w:rPr>
                <w:noProof/>
              </w:rPr>
              <w:t>)</w:t>
            </w:r>
          </w:p>
        </w:tc>
        <w:tc>
          <w:tcPr>
            <w:tcW w:w="1959" w:type="dxa"/>
          </w:tcPr>
          <w:p w14:paraId="47316528" w14:textId="77777777" w:rsidR="00F2098C" w:rsidRDefault="00F2098C" w:rsidP="00F603F0">
            <w:pPr>
              <w:rPr>
                <w:rFonts w:eastAsiaTheme="minorEastAsia"/>
                <w:lang w:val="en-US" w:eastAsia="zh-CN"/>
              </w:rPr>
            </w:pPr>
            <w:r w:rsidRPr="00827F27">
              <w:rPr>
                <w:rFonts w:eastAsiaTheme="minorEastAsia"/>
                <w:lang w:val="en-US" w:eastAsia="zh-CN"/>
              </w:rPr>
              <w:t>ul-FullPwrMode2-TPMIGroup-r16</w:t>
            </w:r>
          </w:p>
          <w:p w14:paraId="4D0285C6" w14:textId="77777777" w:rsidR="00F2098C" w:rsidRPr="00827F27" w:rsidRDefault="00F2098C" w:rsidP="00F603F0">
            <w:pPr>
              <w:rPr>
                <w:rFonts w:eastAsiaTheme="minorEastAsia"/>
                <w:lang w:val="en-US" w:eastAsia="zh-CN"/>
              </w:rPr>
            </w:pPr>
            <w:r>
              <w:rPr>
                <w:rFonts w:eastAsiaTheme="minorEastAsia" w:hint="eastAsia"/>
                <w:lang w:val="en-US" w:eastAsia="zh-CN"/>
              </w:rPr>
              <w:t>(M</w:t>
            </w:r>
            <w:r>
              <w:rPr>
                <w:rFonts w:eastAsiaTheme="minorEastAsia"/>
                <w:lang w:val="en-US" w:eastAsia="zh-CN"/>
              </w:rPr>
              <w:t>ode-2</w:t>
            </w:r>
            <w:r>
              <w:rPr>
                <w:noProof/>
              </w:rPr>
              <w:t xml:space="preserve"> </w:t>
            </w:r>
            <w:r>
              <w:rPr>
                <w:rFonts w:eastAsiaTheme="minorEastAsia"/>
                <w:lang w:val="en-US" w:eastAsia="zh-CN"/>
              </w:rPr>
              <w:t>Mechanism 2</w:t>
            </w:r>
            <w:r>
              <w:rPr>
                <w:noProof/>
              </w:rPr>
              <w:t>)</w:t>
            </w:r>
          </w:p>
        </w:tc>
        <w:tc>
          <w:tcPr>
            <w:tcW w:w="1450" w:type="dxa"/>
          </w:tcPr>
          <w:p w14:paraId="74D2D963" w14:textId="77777777" w:rsidR="00F2098C" w:rsidRDefault="00F2098C" w:rsidP="00F603F0">
            <w:r w:rsidRPr="009C7017">
              <w:t>ul-FullPwrMode-r16</w:t>
            </w:r>
          </w:p>
          <w:p w14:paraId="57EAB0B6" w14:textId="77777777" w:rsidR="00F2098C" w:rsidRPr="00C77283" w:rsidRDefault="00F2098C" w:rsidP="00F603F0">
            <w:r>
              <w:rPr>
                <w:rFonts w:eastAsiaTheme="minorEastAsia"/>
                <w:lang w:val="en-US" w:eastAsia="zh-CN"/>
              </w:rPr>
              <w:t>(Mode 0)</w:t>
            </w:r>
          </w:p>
        </w:tc>
        <w:tc>
          <w:tcPr>
            <w:tcW w:w="1213" w:type="dxa"/>
          </w:tcPr>
          <w:p w14:paraId="618A18CC" w14:textId="2BD83047" w:rsidR="00F2098C" w:rsidRDefault="00F2098C" w:rsidP="00F603F0">
            <w:pPr>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 </w:t>
            </w:r>
            <w:proofErr w:type="spellStart"/>
            <w:r>
              <w:rPr>
                <w:rFonts w:eastAsiaTheme="minorEastAsia"/>
                <w:lang w:val="en-US" w:eastAsia="zh-CN"/>
              </w:rPr>
              <w:t>ULFPTx</w:t>
            </w:r>
            <w:proofErr w:type="spellEnd"/>
          </w:p>
        </w:tc>
      </w:tr>
      <w:tr w:rsidR="00F2098C" w14:paraId="35575186" w14:textId="77777777" w:rsidTr="00F603F0">
        <w:tc>
          <w:tcPr>
            <w:tcW w:w="1776" w:type="dxa"/>
          </w:tcPr>
          <w:p w14:paraId="5E42C455" w14:textId="77777777" w:rsidR="00F2098C" w:rsidRPr="00827F27" w:rsidRDefault="00F2098C" w:rsidP="00F603F0">
            <w:pPr>
              <w:rPr>
                <w:rFonts w:eastAsiaTheme="minorEastAsia"/>
                <w:lang w:val="en-US" w:eastAsia="zh-CN"/>
              </w:rPr>
            </w:pPr>
            <w:r w:rsidRPr="00827F27">
              <w:rPr>
                <w:rFonts w:eastAsiaTheme="minorEastAsia"/>
                <w:lang w:val="en-US" w:eastAsia="zh-CN"/>
              </w:rPr>
              <w:t>txDiversity-r16</w:t>
            </w:r>
          </w:p>
        </w:tc>
        <w:tc>
          <w:tcPr>
            <w:tcW w:w="1958" w:type="dxa"/>
          </w:tcPr>
          <w:p w14:paraId="4272EB50" w14:textId="3FBF9F2D" w:rsidR="00F2098C" w:rsidRDefault="00F2098C" w:rsidP="00F603F0">
            <w:pPr>
              <w:rPr>
                <w:rFonts w:eastAsiaTheme="minorEastAsia"/>
                <w:lang w:val="en-US" w:eastAsia="zh-CN"/>
              </w:rPr>
            </w:pPr>
            <w:r w:rsidRPr="00000E13">
              <w:rPr>
                <w:rFonts w:eastAsiaTheme="minorEastAsia"/>
                <w:highlight w:val="green"/>
                <w:lang w:val="en-US" w:eastAsia="zh-CN"/>
              </w:rPr>
              <w:t>Dual Tx</w:t>
            </w:r>
          </w:p>
        </w:tc>
        <w:tc>
          <w:tcPr>
            <w:tcW w:w="2101" w:type="dxa"/>
          </w:tcPr>
          <w:p w14:paraId="4DBA2E42" w14:textId="4F85796D" w:rsidR="00F2098C" w:rsidRPr="00000E13" w:rsidRDefault="00134703" w:rsidP="00F603F0">
            <w:pPr>
              <w:rPr>
                <w:rFonts w:eastAsiaTheme="minorEastAsia"/>
                <w:highlight w:val="yellow"/>
                <w:lang w:val="en-US" w:eastAsia="zh-CN"/>
              </w:rPr>
            </w:pPr>
            <w:r w:rsidRPr="00AC7E90">
              <w:rPr>
                <w:rFonts w:eastAsiaTheme="minorEastAsia"/>
                <w:highlight w:val="green"/>
                <w:lang w:val="en-US" w:eastAsia="zh-CN"/>
              </w:rPr>
              <w:t>[Dual TX]</w:t>
            </w:r>
          </w:p>
        </w:tc>
        <w:tc>
          <w:tcPr>
            <w:tcW w:w="1959" w:type="dxa"/>
          </w:tcPr>
          <w:p w14:paraId="7A8D7DC7" w14:textId="242AE220" w:rsidR="00F2098C" w:rsidRDefault="00822AEC" w:rsidP="00F603F0">
            <w:pPr>
              <w:rPr>
                <w:rFonts w:eastAsiaTheme="minorEastAsia"/>
                <w:lang w:val="en-US" w:eastAsia="zh-CN"/>
              </w:rPr>
            </w:pPr>
            <w:r w:rsidRPr="00000E13">
              <w:rPr>
                <w:rFonts w:eastAsiaTheme="minorEastAsia"/>
                <w:highlight w:val="yellow"/>
                <w:lang w:val="en-US" w:eastAsia="zh-CN"/>
              </w:rPr>
              <w:t>Single Tx</w:t>
            </w:r>
          </w:p>
        </w:tc>
        <w:tc>
          <w:tcPr>
            <w:tcW w:w="1450" w:type="dxa"/>
          </w:tcPr>
          <w:p w14:paraId="211F3966" w14:textId="1C31AF5B" w:rsidR="00F2098C" w:rsidRPr="00000E13" w:rsidRDefault="00827DFC" w:rsidP="00F603F0">
            <w:pPr>
              <w:rPr>
                <w:rFonts w:eastAsiaTheme="minorEastAsia"/>
                <w:highlight w:val="green"/>
                <w:lang w:val="en-US" w:eastAsia="zh-CN"/>
              </w:rPr>
            </w:pPr>
            <w:r w:rsidRPr="00652D3B">
              <w:rPr>
                <w:rFonts w:eastAsiaTheme="minorEastAsia"/>
                <w:highlight w:val="yellow"/>
                <w:lang w:val="en-US" w:eastAsia="zh-CN"/>
              </w:rPr>
              <w:t>Single TX</w:t>
            </w:r>
          </w:p>
        </w:tc>
        <w:tc>
          <w:tcPr>
            <w:tcW w:w="1213" w:type="dxa"/>
          </w:tcPr>
          <w:p w14:paraId="45E9CC81" w14:textId="77777777" w:rsidR="00F2098C" w:rsidRPr="00000E13" w:rsidRDefault="00F2098C" w:rsidP="00F603F0">
            <w:pPr>
              <w:rPr>
                <w:rFonts w:eastAsiaTheme="minorEastAsia"/>
                <w:highlight w:val="green"/>
                <w:lang w:val="en-US" w:eastAsia="zh-CN"/>
              </w:rPr>
            </w:pPr>
            <w:r w:rsidRPr="00000E13">
              <w:rPr>
                <w:rFonts w:eastAsiaTheme="minorEastAsia"/>
                <w:highlight w:val="green"/>
                <w:lang w:val="en-US" w:eastAsia="zh-CN"/>
              </w:rPr>
              <w:t>Dual Tx</w:t>
            </w:r>
          </w:p>
        </w:tc>
      </w:tr>
      <w:tr w:rsidR="00F2098C" w14:paraId="06B9522D" w14:textId="77777777" w:rsidTr="00F603F0">
        <w:tc>
          <w:tcPr>
            <w:tcW w:w="1776" w:type="dxa"/>
          </w:tcPr>
          <w:p w14:paraId="71DF414B" w14:textId="02B7D4A4" w:rsidR="00F2098C" w:rsidRDefault="00F2098C" w:rsidP="00F603F0">
            <w:pPr>
              <w:rPr>
                <w:rFonts w:eastAsiaTheme="minorEastAsia"/>
                <w:lang w:val="en-US" w:eastAsia="zh-CN"/>
              </w:rPr>
            </w:pPr>
            <w:r>
              <w:rPr>
                <w:rFonts w:eastAsiaTheme="minorEastAsia" w:hint="eastAsia"/>
                <w:lang w:val="en-US" w:eastAsia="zh-CN"/>
              </w:rPr>
              <w:t>N</w:t>
            </w:r>
            <w:r>
              <w:rPr>
                <w:rFonts w:eastAsiaTheme="minorEastAsia"/>
                <w:lang w:val="en-US" w:eastAsia="zh-CN"/>
              </w:rPr>
              <w:t>o</w:t>
            </w:r>
            <w:r w:rsidR="00822AEC">
              <w:rPr>
                <w:rFonts w:eastAsiaTheme="minorEastAsia"/>
                <w:lang w:val="en-US" w:eastAsia="zh-CN"/>
              </w:rPr>
              <w:t xml:space="preserve"> </w:t>
            </w:r>
            <w:proofErr w:type="spellStart"/>
            <w:r>
              <w:rPr>
                <w:rFonts w:eastAsiaTheme="minorEastAsia"/>
                <w:lang w:val="en-US" w:eastAsia="zh-CN"/>
              </w:rPr>
              <w:t>TxD</w:t>
            </w:r>
            <w:proofErr w:type="spellEnd"/>
            <w:r>
              <w:rPr>
                <w:rFonts w:eastAsiaTheme="minorEastAsia"/>
                <w:lang w:val="en-US" w:eastAsia="zh-CN"/>
              </w:rPr>
              <w:t xml:space="preserve"> indication</w:t>
            </w:r>
          </w:p>
        </w:tc>
        <w:tc>
          <w:tcPr>
            <w:tcW w:w="1958" w:type="dxa"/>
          </w:tcPr>
          <w:p w14:paraId="1CD8BC41" w14:textId="5B466F14" w:rsidR="00F2098C" w:rsidRDefault="00822AEC" w:rsidP="00F603F0">
            <w:pPr>
              <w:rPr>
                <w:rFonts w:eastAsiaTheme="minorEastAsia"/>
                <w:lang w:val="en-US" w:eastAsia="zh-CN"/>
              </w:rPr>
            </w:pPr>
            <w:r w:rsidRPr="00000E13">
              <w:rPr>
                <w:rFonts w:eastAsiaTheme="minorEastAsia"/>
                <w:highlight w:val="yellow"/>
                <w:lang w:val="en-US" w:eastAsia="zh-CN"/>
              </w:rPr>
              <w:t>Dual Tx</w:t>
            </w:r>
          </w:p>
        </w:tc>
        <w:tc>
          <w:tcPr>
            <w:tcW w:w="2101" w:type="dxa"/>
          </w:tcPr>
          <w:p w14:paraId="41BAD391" w14:textId="64E3089B" w:rsidR="00F2098C" w:rsidRPr="00000E13" w:rsidRDefault="00822AEC" w:rsidP="00F603F0">
            <w:pPr>
              <w:rPr>
                <w:rFonts w:eastAsiaTheme="minorEastAsia"/>
                <w:highlight w:val="yellow"/>
                <w:lang w:val="en-US" w:eastAsia="zh-CN"/>
              </w:rPr>
            </w:pPr>
            <w:r w:rsidRPr="00000E13">
              <w:rPr>
                <w:rFonts w:eastAsiaTheme="minorEastAsia"/>
                <w:highlight w:val="yellow"/>
                <w:lang w:val="en-US" w:eastAsia="zh-CN"/>
              </w:rPr>
              <w:t>N/A</w:t>
            </w:r>
          </w:p>
        </w:tc>
        <w:tc>
          <w:tcPr>
            <w:tcW w:w="1959" w:type="dxa"/>
          </w:tcPr>
          <w:p w14:paraId="3753463B" w14:textId="77777777" w:rsidR="00F2098C" w:rsidRDefault="00F2098C" w:rsidP="00F603F0">
            <w:pPr>
              <w:rPr>
                <w:rFonts w:eastAsiaTheme="minorEastAsia"/>
                <w:lang w:val="en-US" w:eastAsia="zh-CN"/>
              </w:rPr>
            </w:pPr>
            <w:r w:rsidRPr="00000E13">
              <w:rPr>
                <w:rFonts w:eastAsiaTheme="minorEastAsia"/>
                <w:highlight w:val="green"/>
                <w:lang w:val="en-US" w:eastAsia="zh-CN"/>
              </w:rPr>
              <w:t>Single Tx</w:t>
            </w:r>
          </w:p>
        </w:tc>
        <w:tc>
          <w:tcPr>
            <w:tcW w:w="1450" w:type="dxa"/>
          </w:tcPr>
          <w:p w14:paraId="10BA1622" w14:textId="77777777" w:rsidR="00F2098C" w:rsidRPr="00000E13" w:rsidRDefault="00F2098C" w:rsidP="00F603F0">
            <w:pPr>
              <w:rPr>
                <w:rFonts w:eastAsiaTheme="minorEastAsia"/>
                <w:highlight w:val="green"/>
                <w:lang w:val="en-US" w:eastAsia="zh-CN"/>
              </w:rPr>
            </w:pPr>
            <w:r w:rsidRPr="00000E13">
              <w:rPr>
                <w:rFonts w:eastAsiaTheme="minorEastAsia"/>
                <w:highlight w:val="green"/>
                <w:lang w:val="en-US" w:eastAsia="zh-CN"/>
              </w:rPr>
              <w:t>Single Tx</w:t>
            </w:r>
          </w:p>
        </w:tc>
        <w:tc>
          <w:tcPr>
            <w:tcW w:w="1213" w:type="dxa"/>
          </w:tcPr>
          <w:p w14:paraId="4DEFE1E1" w14:textId="77777777" w:rsidR="00F2098C" w:rsidRPr="00000E13" w:rsidRDefault="00F2098C" w:rsidP="00F603F0">
            <w:pPr>
              <w:rPr>
                <w:rFonts w:eastAsiaTheme="minorEastAsia"/>
                <w:highlight w:val="green"/>
                <w:lang w:val="en-US" w:eastAsia="zh-CN"/>
              </w:rPr>
            </w:pPr>
            <w:r w:rsidRPr="00000E13">
              <w:rPr>
                <w:rFonts w:eastAsiaTheme="minorEastAsia"/>
                <w:highlight w:val="green"/>
                <w:lang w:val="en-US" w:eastAsia="zh-CN"/>
              </w:rPr>
              <w:t>Single Tx</w:t>
            </w:r>
          </w:p>
        </w:tc>
      </w:tr>
    </w:tbl>
    <w:p w14:paraId="576DBCFB" w14:textId="4FF2339D" w:rsidR="00000E13" w:rsidRDefault="00000E13" w:rsidP="00000E13">
      <w:pPr>
        <w:rPr>
          <w:lang w:val="en-US" w:eastAsia="zh-CN"/>
        </w:rPr>
      </w:pPr>
      <w:r>
        <w:rPr>
          <w:rFonts w:hint="eastAsia"/>
          <w:lang w:val="en-US" w:eastAsia="zh-CN"/>
        </w:rPr>
        <w:t>N</w:t>
      </w:r>
      <w:r>
        <w:rPr>
          <w:lang w:val="en-US" w:eastAsia="zh-CN"/>
        </w:rPr>
        <w:t xml:space="preserve">ote </w:t>
      </w:r>
      <w:proofErr w:type="gramStart"/>
      <w:r>
        <w:rPr>
          <w:lang w:val="en-US" w:eastAsia="zh-CN"/>
        </w:rPr>
        <w:t>1:</w:t>
      </w:r>
      <w:r w:rsidRPr="00000E13">
        <w:rPr>
          <w:rFonts w:hint="eastAsia"/>
          <w:highlight w:val="green"/>
          <w:lang w:val="en-US" w:eastAsia="zh-CN"/>
        </w:rPr>
        <w:t>Green</w:t>
      </w:r>
      <w:proofErr w:type="gramEnd"/>
      <w:r>
        <w:rPr>
          <w:lang w:val="en-US" w:eastAsia="zh-CN"/>
        </w:rPr>
        <w:t xml:space="preserve"> </w:t>
      </w:r>
      <w:r>
        <w:rPr>
          <w:rFonts w:hint="eastAsia"/>
          <w:lang w:val="en-US" w:eastAsia="zh-CN"/>
        </w:rPr>
        <w:t>part</w:t>
      </w:r>
      <w:r>
        <w:rPr>
          <w:lang w:val="en-US" w:eastAsia="zh-CN"/>
        </w:rPr>
        <w:t xml:space="preserve"> is the same to proposal 1 while </w:t>
      </w:r>
      <w:r w:rsidRPr="00000E13">
        <w:rPr>
          <w:highlight w:val="yellow"/>
          <w:lang w:val="en-US" w:eastAsia="zh-CN"/>
        </w:rPr>
        <w:t>yellow</w:t>
      </w:r>
      <w:r>
        <w:rPr>
          <w:lang w:val="en-US" w:eastAsia="zh-CN"/>
        </w:rPr>
        <w:t xml:space="preserve"> part is different.</w:t>
      </w:r>
      <w:r w:rsidR="00FC0F73">
        <w:rPr>
          <w:lang w:val="en-US" w:eastAsia="zh-CN"/>
        </w:rPr>
        <w:t xml:space="preserve"> </w:t>
      </w:r>
      <w:r w:rsidR="008211FC">
        <w:rPr>
          <w:lang w:val="en-US" w:eastAsia="zh-CN"/>
        </w:rPr>
        <w:t xml:space="preserve">Requirements according to 6.2 </w:t>
      </w:r>
      <w:r w:rsidR="00C52451">
        <w:rPr>
          <w:lang w:val="en-US" w:eastAsia="zh-CN"/>
        </w:rPr>
        <w:t>are</w:t>
      </w:r>
      <w:r w:rsidR="008211FC">
        <w:rPr>
          <w:lang w:val="en-US" w:eastAsia="zh-CN"/>
        </w:rPr>
        <w:t xml:space="preserve"> the baseline, exceptions allowed </w:t>
      </w:r>
      <w:r w:rsidR="006F46BE">
        <w:rPr>
          <w:lang w:val="en-US" w:eastAsia="zh-CN"/>
        </w:rPr>
        <w:t xml:space="preserve">for </w:t>
      </w:r>
      <w:proofErr w:type="spellStart"/>
      <w:r w:rsidR="006F46BE">
        <w:rPr>
          <w:lang w:val="en-US" w:eastAsia="zh-CN"/>
        </w:rPr>
        <w:t>TxD</w:t>
      </w:r>
      <w:proofErr w:type="spellEnd"/>
      <w:r w:rsidR="006F46BE">
        <w:rPr>
          <w:lang w:val="en-US" w:eastAsia="zh-CN"/>
        </w:rPr>
        <w:t xml:space="preserve"> and Mode 1. </w:t>
      </w:r>
      <w:proofErr w:type="spellStart"/>
      <w:r w:rsidR="006F46BE">
        <w:rPr>
          <w:lang w:val="en-US" w:eastAsia="zh-CN"/>
        </w:rPr>
        <w:t>TxD</w:t>
      </w:r>
      <w:proofErr w:type="spellEnd"/>
      <w:r w:rsidR="006F46BE">
        <w:rPr>
          <w:lang w:val="en-US" w:eastAsia="zh-CN"/>
        </w:rPr>
        <w:t xml:space="preserve"> in</w:t>
      </w:r>
      <w:r w:rsidR="001737F4">
        <w:rPr>
          <w:lang w:val="en-US" w:eastAsia="zh-CN"/>
        </w:rPr>
        <w:t xml:space="preserve">dication cannot be ‘prohibited’ </w:t>
      </w:r>
      <w:r w:rsidR="00CF1D9D">
        <w:rPr>
          <w:lang w:val="en-US" w:eastAsia="zh-CN"/>
        </w:rPr>
        <w:t xml:space="preserve">for any mode but a required PA architecture can be inferred from the </w:t>
      </w:r>
      <w:r w:rsidR="00C52451">
        <w:rPr>
          <w:lang w:val="en-US" w:eastAsia="zh-CN"/>
        </w:rPr>
        <w:t xml:space="preserve">single-port </w:t>
      </w:r>
      <w:r w:rsidR="00CF1D9D">
        <w:rPr>
          <w:lang w:val="en-US" w:eastAsia="zh-CN"/>
        </w:rPr>
        <w:t>requirements</w:t>
      </w:r>
      <w:r w:rsidR="00C40AE5">
        <w:rPr>
          <w:lang w:val="en-US" w:eastAsia="zh-CN"/>
        </w:rPr>
        <w:t>.</w:t>
      </w:r>
      <w:r w:rsidR="004A2B5A">
        <w:rPr>
          <w:lang w:val="en-US" w:eastAsia="zh-CN"/>
        </w:rPr>
        <w:t xml:space="preserve"> </w:t>
      </w:r>
    </w:p>
    <w:p w14:paraId="5C3D107E" w14:textId="263A97BC" w:rsidR="00F2098C" w:rsidRPr="00C40AE5" w:rsidRDefault="00000E13" w:rsidP="00000E13">
      <w:r>
        <w:rPr>
          <w:rFonts w:hint="eastAsia"/>
          <w:lang w:val="en-US" w:eastAsia="zh-CN"/>
        </w:rPr>
        <w:t>N</w:t>
      </w:r>
      <w:r>
        <w:rPr>
          <w:lang w:val="en-US" w:eastAsia="zh-CN"/>
        </w:rPr>
        <w:t xml:space="preserve">ote 2: </w:t>
      </w:r>
      <w:r w:rsidR="00272038">
        <w:rPr>
          <w:lang w:val="en-US" w:eastAsia="zh-CN"/>
        </w:rPr>
        <w:t>F</w:t>
      </w:r>
      <w:r>
        <w:rPr>
          <w:lang w:val="en-US" w:eastAsia="zh-CN"/>
        </w:rPr>
        <w:t xml:space="preserve">or a </w:t>
      </w:r>
      <w:proofErr w:type="gramStart"/>
      <w:r>
        <w:rPr>
          <w:lang w:val="en-US" w:eastAsia="zh-CN"/>
        </w:rPr>
        <w:t>UE’s  indicat</w:t>
      </w:r>
      <w:r w:rsidR="00272038">
        <w:rPr>
          <w:lang w:val="en-US" w:eastAsia="zh-CN"/>
        </w:rPr>
        <w:t>ing</w:t>
      </w:r>
      <w:proofErr w:type="gramEnd"/>
      <w:r>
        <w:rPr>
          <w:lang w:val="en-US" w:eastAsia="zh-CN"/>
        </w:rPr>
        <w:t xml:space="preserve"> both </w:t>
      </w:r>
      <w:r w:rsidRPr="00827F27">
        <w:rPr>
          <w:rFonts w:eastAsiaTheme="minorEastAsia"/>
          <w:lang w:val="en-US" w:eastAsia="zh-CN"/>
        </w:rPr>
        <w:t>txDiversity-r16</w:t>
      </w:r>
      <w:r>
        <w:rPr>
          <w:rFonts w:eastAsiaTheme="minorEastAsia"/>
          <w:lang w:val="en-US" w:eastAsia="zh-CN"/>
        </w:rPr>
        <w:t xml:space="preserve"> and </w:t>
      </w:r>
      <w:r w:rsidRPr="00827F27">
        <w:rPr>
          <w:rFonts w:eastAsiaTheme="minorEastAsia"/>
          <w:lang w:val="en-US" w:eastAsia="zh-CN"/>
        </w:rPr>
        <w:t>ul-FullPwrMode2-TPMIGroup-r16</w:t>
      </w:r>
      <w:r>
        <w:rPr>
          <w:rFonts w:eastAsiaTheme="minorEastAsia"/>
          <w:lang w:val="en-US" w:eastAsia="zh-CN"/>
        </w:rPr>
        <w:t xml:space="preserve"> </w:t>
      </w:r>
      <w:r w:rsidR="002C0445">
        <w:rPr>
          <w:rFonts w:eastAsiaTheme="minorEastAsia"/>
          <w:lang w:val="en-US" w:eastAsia="zh-CN"/>
        </w:rPr>
        <w:t xml:space="preserve">shall meet the requirements in 6.2 no matter </w:t>
      </w:r>
      <w:r w:rsidR="007A6FC5">
        <w:rPr>
          <w:rFonts w:eastAsiaTheme="minorEastAsia"/>
          <w:lang w:val="en-US" w:eastAsia="zh-CN"/>
        </w:rPr>
        <w:t>any</w:t>
      </w:r>
      <w:r w:rsidR="007178CF">
        <w:rPr>
          <w:rFonts w:eastAsiaTheme="minorEastAsia"/>
          <w:lang w:val="en-US" w:eastAsia="zh-CN"/>
        </w:rPr>
        <w:t xml:space="preserve"> </w:t>
      </w:r>
      <w:proofErr w:type="spellStart"/>
      <w:r w:rsidR="007178CF">
        <w:rPr>
          <w:rFonts w:eastAsiaTheme="minorEastAsia"/>
          <w:lang w:val="en-US" w:eastAsia="zh-CN"/>
        </w:rPr>
        <w:t>TxD</w:t>
      </w:r>
      <w:proofErr w:type="spellEnd"/>
      <w:r w:rsidR="007178CF">
        <w:rPr>
          <w:rFonts w:eastAsiaTheme="minorEastAsia"/>
          <w:lang w:val="en-US" w:eastAsia="zh-CN"/>
        </w:rPr>
        <w:t xml:space="preserve"> indication </w:t>
      </w:r>
      <w:r w:rsidR="007A6FC5">
        <w:rPr>
          <w:rFonts w:eastAsiaTheme="minorEastAsia"/>
          <w:lang w:val="en-US" w:eastAsia="zh-CN"/>
        </w:rPr>
        <w:t>as</w:t>
      </w:r>
      <w:r w:rsidR="000C151C">
        <w:rPr>
          <w:rFonts w:eastAsiaTheme="minorEastAsia"/>
          <w:lang w:val="en-US" w:eastAsia="zh-CN"/>
        </w:rPr>
        <w:t xml:space="preserve"> mandated </w:t>
      </w:r>
      <w:r w:rsidR="0034293B">
        <w:rPr>
          <w:rFonts w:eastAsiaTheme="minorEastAsia"/>
          <w:lang w:val="en-US" w:eastAsia="zh-CN"/>
        </w:rPr>
        <w:t>by</w:t>
      </w:r>
      <w:r w:rsidR="000C151C">
        <w:rPr>
          <w:rFonts w:eastAsiaTheme="minorEastAsia"/>
          <w:lang w:val="en-US" w:eastAsia="zh-CN"/>
        </w:rPr>
        <w:t xml:space="preserve"> the second paragraph</w:t>
      </w:r>
      <w:r w:rsidR="0034293B">
        <w:rPr>
          <w:rFonts w:eastAsiaTheme="minorEastAsia"/>
          <w:lang w:val="en-US" w:eastAsia="zh-CN"/>
        </w:rPr>
        <w:t xml:space="preserve"> above</w:t>
      </w:r>
      <w:r>
        <w:rPr>
          <w:rFonts w:eastAsiaTheme="minorEastAsia"/>
          <w:lang w:val="en-US" w:eastAsia="zh-CN"/>
        </w:rPr>
        <w:t>.</w:t>
      </w:r>
      <w:r w:rsidR="001737F4">
        <w:rPr>
          <w:rFonts w:eastAsiaTheme="minorEastAsia"/>
          <w:lang w:val="en-US" w:eastAsia="zh-CN"/>
        </w:rPr>
        <w:t xml:space="preserve"> It is </w:t>
      </w:r>
      <w:r w:rsidR="00C40AE5">
        <w:rPr>
          <w:rFonts w:eastAsiaTheme="minorEastAsia"/>
          <w:lang w:val="en-US" w:eastAsia="zh-CN"/>
        </w:rPr>
        <w:t xml:space="preserve">also </w:t>
      </w:r>
      <w:r w:rsidR="001737F4">
        <w:rPr>
          <w:rFonts w:eastAsiaTheme="minorEastAsia"/>
          <w:lang w:val="en-US" w:eastAsia="zh-CN"/>
        </w:rPr>
        <w:t xml:space="preserve">assumed that </w:t>
      </w:r>
      <w:r w:rsidR="00C40AE5">
        <w:rPr>
          <w:rFonts w:eastAsiaTheme="minorEastAsia"/>
          <w:lang w:val="en-US" w:eastAsia="zh-CN"/>
        </w:rPr>
        <w:t xml:space="preserve">a </w:t>
      </w:r>
      <w:r w:rsidR="00C40AE5" w:rsidRPr="009C7017">
        <w:t>ul-FullPwrMode-r16</w:t>
      </w:r>
      <w:r w:rsidR="004A2B5A">
        <w:t xml:space="preserve"> meets the requirement</w:t>
      </w:r>
      <w:r w:rsidR="0015700E">
        <w:t>s</w:t>
      </w:r>
      <w:r w:rsidR="004A2B5A">
        <w:t xml:space="preserve"> in 6.2 (not captured in the CR text above but would </w:t>
      </w:r>
      <w:r w:rsidR="000C151C">
        <w:t xml:space="preserve">also </w:t>
      </w:r>
      <w:r w:rsidR="004A2B5A">
        <w:t>be in the second paragrap</w:t>
      </w:r>
      <w:r w:rsidR="000C151C">
        <w:t>h</w:t>
      </w:r>
      <w:r w:rsidR="00015CE0">
        <w:t>)</w:t>
      </w:r>
      <w:r w:rsidR="00FC2556">
        <w:t xml:space="preserve">, Mode 0 is assumed to be equipped with full-power </w:t>
      </w:r>
      <w:r w:rsidR="0098327E">
        <w:t xml:space="preserve">rated </w:t>
      </w:r>
      <w:r w:rsidR="00FC2556">
        <w:t>PAs.</w:t>
      </w:r>
    </w:p>
    <w:p w14:paraId="0798EFBE" w14:textId="30DBBF92" w:rsidR="00E04125" w:rsidRPr="00E04125" w:rsidRDefault="00E04125" w:rsidP="00E04125">
      <w:pPr>
        <w:rPr>
          <w:lang w:val="en-US" w:eastAsia="zh-CN"/>
        </w:rPr>
      </w:pPr>
      <w:r>
        <w:rPr>
          <w:lang w:val="en-US" w:eastAsia="zh-CN"/>
        </w:rPr>
        <w:t>Note 3:</w:t>
      </w:r>
      <w:r w:rsidRPr="00E04125">
        <w:rPr>
          <w:u w:val="single"/>
          <w:lang w:val="en-US" w:eastAsia="zh-CN"/>
        </w:rPr>
        <w:t xml:space="preserve"> In addition to the table, </w:t>
      </w:r>
      <w:r w:rsidRPr="00157495">
        <w:rPr>
          <w:u w:val="single"/>
          <w:lang w:val="en-US" w:eastAsia="zh-CN"/>
        </w:rPr>
        <w:t xml:space="preserve">multiple capabilities for </w:t>
      </w:r>
      <w:proofErr w:type="spellStart"/>
      <w:r w:rsidRPr="00157495">
        <w:rPr>
          <w:u w:val="single"/>
          <w:lang w:val="en-US" w:eastAsia="zh-CN"/>
        </w:rPr>
        <w:t>ULFPTx</w:t>
      </w:r>
      <w:proofErr w:type="spellEnd"/>
      <w:r w:rsidRPr="00157495">
        <w:rPr>
          <w:u w:val="single"/>
          <w:lang w:val="en-US" w:eastAsia="zh-CN"/>
        </w:rPr>
        <w:t xml:space="preserve"> can</w:t>
      </w:r>
      <w:r w:rsidRPr="00E04125">
        <w:rPr>
          <w:u w:val="single"/>
          <w:lang w:val="en-US" w:eastAsia="zh-CN"/>
        </w:rPr>
        <w:t xml:space="preserve"> be reported by one UE, and </w:t>
      </w:r>
      <w:r w:rsidRPr="00E04125">
        <w:rPr>
          <w:highlight w:val="yellow"/>
          <w:u w:val="single"/>
          <w:lang w:val="en-US" w:eastAsia="zh-CN"/>
        </w:rPr>
        <w:t>current requirements may not fully account all possibilities</w:t>
      </w:r>
      <w:r w:rsidR="0071187A">
        <w:rPr>
          <w:highlight w:val="yellow"/>
          <w:u w:val="single"/>
          <w:lang w:val="en-US" w:eastAsia="zh-CN"/>
        </w:rPr>
        <w:t xml:space="preserve"> (one requirement in between square brackets)</w:t>
      </w:r>
      <w:r w:rsidRPr="00E04125">
        <w:rPr>
          <w:highlight w:val="yellow"/>
          <w:u w:val="single"/>
          <w:lang w:val="en-US" w:eastAsia="zh-CN"/>
        </w:rPr>
        <w:t>.</w:t>
      </w:r>
      <w:r>
        <w:rPr>
          <w:lang w:val="en-US" w:eastAsia="zh-CN"/>
        </w:rPr>
        <w:t xml:space="preserve">  E.g. There may be a confusion for a UE to report </w:t>
      </w:r>
      <w:proofErr w:type="spellStart"/>
      <w:r>
        <w:rPr>
          <w:lang w:val="en-US" w:eastAsia="zh-CN"/>
        </w:rPr>
        <w:t>txD</w:t>
      </w:r>
      <w:proofErr w:type="spellEnd"/>
      <w:r>
        <w:rPr>
          <w:lang w:val="en-US" w:eastAsia="zh-CN"/>
        </w:rPr>
        <w:t xml:space="preserve">/Mode -2 Mechanism-2/Mode-1, although this may also not that likely since reference architectures are </w:t>
      </w:r>
      <w:r w:rsidR="0089604C">
        <w:rPr>
          <w:lang w:val="en-US" w:eastAsia="zh-CN"/>
        </w:rPr>
        <w:t>different</w:t>
      </w:r>
      <w:r>
        <w:rPr>
          <w:lang w:val="en-US" w:eastAsia="zh-CN"/>
        </w:rPr>
        <w:t xml:space="preserve">. </w:t>
      </w:r>
      <w:r w:rsidR="00E440DC">
        <w:rPr>
          <w:lang w:val="en-US" w:eastAsia="zh-CN"/>
        </w:rPr>
        <w:t xml:space="preserve">A Mode 1 does not have to indicate </w:t>
      </w:r>
      <w:proofErr w:type="spellStart"/>
      <w:r w:rsidR="00E440DC">
        <w:rPr>
          <w:lang w:val="en-US" w:eastAsia="zh-CN"/>
        </w:rPr>
        <w:t>TxD</w:t>
      </w:r>
      <w:proofErr w:type="spellEnd"/>
      <w:r w:rsidR="00FF016F">
        <w:rPr>
          <w:lang w:val="en-US" w:eastAsia="zh-CN"/>
        </w:rPr>
        <w:t xml:space="preserve"> </w:t>
      </w:r>
      <w:r w:rsidR="00E440DC">
        <w:rPr>
          <w:lang w:val="en-US" w:eastAsia="zh-CN"/>
        </w:rPr>
        <w:t xml:space="preserve">but </w:t>
      </w:r>
      <w:r w:rsidR="00604E36">
        <w:rPr>
          <w:lang w:val="en-US" w:eastAsia="zh-CN"/>
        </w:rPr>
        <w:t>many implementations with ha</w:t>
      </w:r>
      <w:r w:rsidR="00272578">
        <w:rPr>
          <w:lang w:val="en-US" w:eastAsia="zh-CN"/>
        </w:rPr>
        <w:t>lf-power rated PAs are</w:t>
      </w:r>
      <w:r w:rsidR="00E440DC">
        <w:rPr>
          <w:lang w:val="en-US" w:eastAsia="zh-CN"/>
        </w:rPr>
        <w:t xml:space="preserve"> likely to </w:t>
      </w:r>
      <w:r w:rsidR="00FF016F">
        <w:rPr>
          <w:lang w:val="en-US" w:eastAsia="zh-CN"/>
        </w:rPr>
        <w:t xml:space="preserve">do so </w:t>
      </w:r>
      <w:r w:rsidR="009838E0">
        <w:rPr>
          <w:lang w:val="en-US" w:eastAsia="zh-CN"/>
        </w:rPr>
        <w:t xml:space="preserve">in order </w:t>
      </w:r>
      <w:r w:rsidR="00E440DC">
        <w:rPr>
          <w:lang w:val="en-US" w:eastAsia="zh-CN"/>
        </w:rPr>
        <w:t xml:space="preserve">be verified according to 6.2G by </w:t>
      </w:r>
      <w:r w:rsidR="00C52451">
        <w:rPr>
          <w:lang w:val="en-US" w:eastAsia="zh-CN"/>
        </w:rPr>
        <w:t>release independence.</w:t>
      </w:r>
      <w:r w:rsidR="00FD7BFA">
        <w:rPr>
          <w:lang w:val="en-US" w:eastAsia="zh-CN"/>
        </w:rPr>
        <w:t xml:space="preserve"> </w:t>
      </w:r>
      <w:r w:rsidR="00604E36">
        <w:rPr>
          <w:lang w:val="en-US" w:eastAsia="zh-CN"/>
        </w:rPr>
        <w:t xml:space="preserve">Moreover, </w:t>
      </w:r>
      <w:r w:rsidR="00272578">
        <w:rPr>
          <w:lang w:val="en-US" w:eastAsia="zh-CN"/>
        </w:rPr>
        <w:t xml:space="preserve">such </w:t>
      </w:r>
      <w:r w:rsidR="00604E36">
        <w:rPr>
          <w:lang w:val="en-US" w:eastAsia="zh-CN"/>
        </w:rPr>
        <w:t xml:space="preserve">a Mode 1 </w:t>
      </w:r>
      <w:r w:rsidR="00EA65FB">
        <w:rPr>
          <w:lang w:val="en-US" w:eastAsia="zh-CN"/>
        </w:rPr>
        <w:t xml:space="preserve">UE </w:t>
      </w:r>
      <w:r w:rsidR="00604E36">
        <w:rPr>
          <w:lang w:val="en-US" w:eastAsia="zh-CN"/>
        </w:rPr>
        <w:t>must mee</w:t>
      </w:r>
      <w:r w:rsidR="00272578">
        <w:rPr>
          <w:lang w:val="en-US" w:eastAsia="zh-CN"/>
        </w:rPr>
        <w:t>t</w:t>
      </w:r>
      <w:r w:rsidR="00604E36">
        <w:rPr>
          <w:lang w:val="en-US" w:eastAsia="zh-CN"/>
        </w:rPr>
        <w:t xml:space="preserve"> the </w:t>
      </w:r>
      <w:r w:rsidR="00272578">
        <w:rPr>
          <w:lang w:val="en-US" w:eastAsia="zh-CN"/>
        </w:rPr>
        <w:t xml:space="preserve">MOP </w:t>
      </w:r>
      <w:r w:rsidR="00604E36">
        <w:rPr>
          <w:lang w:val="en-US" w:eastAsia="zh-CN"/>
        </w:rPr>
        <w:t xml:space="preserve">requirements </w:t>
      </w:r>
      <w:r w:rsidR="00272578">
        <w:rPr>
          <w:lang w:val="en-US" w:eastAsia="zh-CN"/>
        </w:rPr>
        <w:t>also for PUCCH.</w:t>
      </w:r>
    </w:p>
    <w:p w14:paraId="54731A1B" w14:textId="56EC6038" w:rsidR="00F2098C" w:rsidRDefault="00F2098C" w:rsidP="003C5799">
      <w:pPr>
        <w:ind w:firstLine="195"/>
        <w:rPr>
          <w:lang w:val="en-US" w:eastAsia="zh-CN"/>
        </w:rPr>
      </w:pPr>
    </w:p>
    <w:p w14:paraId="7DBE487D" w14:textId="6EBF94CF" w:rsidR="00000E13" w:rsidRDefault="00000E13" w:rsidP="00000E13">
      <w:pPr>
        <w:pStyle w:val="2"/>
        <w:numPr>
          <w:ilvl w:val="1"/>
          <w:numId w:val="39"/>
        </w:numPr>
      </w:pPr>
      <w:r>
        <w:t>Tentative Implementation possibilities (informative)</w:t>
      </w:r>
    </w:p>
    <w:p w14:paraId="42F5E784" w14:textId="79510752" w:rsidR="00000E13" w:rsidRPr="00000E13" w:rsidRDefault="00000E13" w:rsidP="00000E13">
      <w:pPr>
        <w:ind w:left="195"/>
        <w:rPr>
          <w:lang w:val="en-US" w:eastAsia="zh-CN"/>
        </w:rPr>
      </w:pPr>
      <w:r>
        <w:rPr>
          <w:rFonts w:hint="eastAsia"/>
          <w:lang w:val="en-US" w:eastAsia="zh-CN"/>
        </w:rPr>
        <w:t>A</w:t>
      </w:r>
      <w:r>
        <w:rPr>
          <w:lang w:val="en-US" w:eastAsia="zh-CN"/>
        </w:rPr>
        <w:t>lthough theoretically the implementation is flexible, there are still reference architectures during the discussion</w:t>
      </w:r>
      <w:r w:rsidR="009519C9">
        <w:rPr>
          <w:lang w:val="en-US" w:eastAsia="zh-CN"/>
        </w:rPr>
        <w:t xml:space="preserve"> (e.g. as in the draft TP </w:t>
      </w:r>
      <w:r w:rsidR="009519C9" w:rsidRPr="00F2098C">
        <w:t>R4-2118221</w:t>
      </w:r>
      <w:r w:rsidR="009519C9">
        <w:rPr>
          <w:lang w:val="en-US" w:eastAsia="zh-CN"/>
        </w:rPr>
        <w:t>)</w:t>
      </w:r>
      <w:r>
        <w:rPr>
          <w:lang w:val="en-US" w:eastAsia="zh-CN"/>
        </w:rPr>
        <w:t xml:space="preserve">, and some analysis were provided below. </w:t>
      </w:r>
      <w:r w:rsidR="008359FE">
        <w:rPr>
          <w:lang w:val="en-US" w:eastAsia="zh-CN"/>
        </w:rPr>
        <w:t xml:space="preserve"> For the case that there are contradictory reference architectures, the implementation possibility was marked as “</w:t>
      </w:r>
      <w:r w:rsidR="008359FE" w:rsidRPr="008359FE">
        <w:rPr>
          <w:rFonts w:eastAsiaTheme="minorEastAsia" w:hint="eastAsia"/>
          <w:highlight w:val="darkGray"/>
          <w:lang w:val="en-US" w:eastAsia="zh-CN"/>
        </w:rPr>
        <w:t>L</w:t>
      </w:r>
      <w:r w:rsidR="008359FE" w:rsidRPr="008359FE">
        <w:rPr>
          <w:rFonts w:eastAsiaTheme="minorEastAsia"/>
          <w:highlight w:val="darkGray"/>
          <w:lang w:val="en-US" w:eastAsia="zh-CN"/>
        </w:rPr>
        <w:t>ow</w:t>
      </w:r>
      <w:r w:rsidR="008359FE">
        <w:rPr>
          <w:lang w:val="en-US" w:eastAsia="zh-CN"/>
        </w:rPr>
        <w:t>”. However, this may have different understandings and are only informative.</w:t>
      </w:r>
    </w:p>
    <w:p w14:paraId="314636DD" w14:textId="58C6AA6D" w:rsidR="00000E13" w:rsidRDefault="00000E13" w:rsidP="00000E13">
      <w:pPr>
        <w:ind w:firstLine="195"/>
        <w:jc w:val="center"/>
        <w:rPr>
          <w:lang w:val="en-US" w:eastAsia="zh-CN"/>
        </w:rPr>
      </w:pPr>
      <w:r w:rsidRPr="00000E13">
        <w:rPr>
          <w:rFonts w:hint="eastAsia"/>
          <w:b/>
          <w:lang w:val="en-US" w:eastAsia="zh-CN"/>
        </w:rPr>
        <w:t>T</w:t>
      </w:r>
      <w:r w:rsidRPr="00000E13">
        <w:rPr>
          <w:b/>
          <w:lang w:val="en-US" w:eastAsia="zh-CN"/>
        </w:rPr>
        <w:t>able</w:t>
      </w:r>
      <w:r>
        <w:rPr>
          <w:b/>
          <w:lang w:val="en-US" w:eastAsia="zh-CN"/>
        </w:rPr>
        <w:t xml:space="preserve"> 3</w:t>
      </w:r>
      <w:r w:rsidRPr="00000E13">
        <w:rPr>
          <w:b/>
          <w:lang w:val="en-US" w:eastAsia="zh-CN"/>
        </w:rPr>
        <w:t xml:space="preserve">. </w:t>
      </w:r>
      <w:r>
        <w:rPr>
          <w:b/>
          <w:lang w:val="en-US" w:eastAsia="zh-CN"/>
        </w:rPr>
        <w:t xml:space="preserve">Tentative Low </w:t>
      </w:r>
      <w:r>
        <w:rPr>
          <w:rFonts w:eastAsiaTheme="minorEastAsia" w:hint="eastAsia"/>
          <w:b/>
          <w:lang w:val="en-US" w:eastAsia="zh-CN"/>
        </w:rPr>
        <w:t>I</w:t>
      </w:r>
      <w:r>
        <w:rPr>
          <w:rFonts w:eastAsiaTheme="minorEastAsia"/>
          <w:b/>
          <w:lang w:val="en-US" w:eastAsia="zh-CN"/>
        </w:rPr>
        <w:t>mplementation possibility combinations</w:t>
      </w:r>
    </w:p>
    <w:tbl>
      <w:tblPr>
        <w:tblStyle w:val="aff7"/>
        <w:tblW w:w="0" w:type="auto"/>
        <w:tblLook w:val="04A0" w:firstRow="1" w:lastRow="0" w:firstColumn="1" w:lastColumn="0" w:noHBand="0" w:noVBand="1"/>
      </w:tblPr>
      <w:tblGrid>
        <w:gridCol w:w="1776"/>
        <w:gridCol w:w="1958"/>
        <w:gridCol w:w="2101"/>
        <w:gridCol w:w="1959"/>
        <w:gridCol w:w="1450"/>
        <w:gridCol w:w="1213"/>
      </w:tblGrid>
      <w:tr w:rsidR="00000E13" w14:paraId="74A2F0F9" w14:textId="77777777" w:rsidTr="00F603F0">
        <w:tc>
          <w:tcPr>
            <w:tcW w:w="1776" w:type="dxa"/>
          </w:tcPr>
          <w:p w14:paraId="4643E2F7" w14:textId="680C8384" w:rsidR="00000E13" w:rsidRPr="00F2098C" w:rsidRDefault="00000E13" w:rsidP="00F603F0">
            <w:pPr>
              <w:rPr>
                <w:rFonts w:eastAsiaTheme="minorEastAsia"/>
                <w:b/>
                <w:lang w:val="en-US" w:eastAsia="zh-CN"/>
              </w:rPr>
            </w:pPr>
            <w:r>
              <w:rPr>
                <w:rFonts w:eastAsiaTheme="minorEastAsia"/>
                <w:b/>
                <w:lang w:val="en-US" w:eastAsia="zh-CN"/>
              </w:rPr>
              <w:t xml:space="preserve">LOW </w:t>
            </w:r>
            <w:r>
              <w:rPr>
                <w:rFonts w:eastAsiaTheme="minorEastAsia" w:hint="eastAsia"/>
                <w:b/>
                <w:lang w:val="en-US" w:eastAsia="zh-CN"/>
              </w:rPr>
              <w:t>I</w:t>
            </w:r>
            <w:r>
              <w:rPr>
                <w:rFonts w:eastAsiaTheme="minorEastAsia"/>
                <w:b/>
                <w:lang w:val="en-US" w:eastAsia="zh-CN"/>
              </w:rPr>
              <w:t>mplementation possibility</w:t>
            </w:r>
          </w:p>
        </w:tc>
        <w:tc>
          <w:tcPr>
            <w:tcW w:w="1958" w:type="dxa"/>
          </w:tcPr>
          <w:p w14:paraId="35670894" w14:textId="77777777" w:rsidR="00000E13" w:rsidRDefault="00000E13" w:rsidP="00F603F0">
            <w:r w:rsidRPr="009C7017">
              <w:t>ul-FullPwrMode1-r16</w:t>
            </w:r>
          </w:p>
          <w:p w14:paraId="4CC0F05A" w14:textId="77777777" w:rsidR="00000E13" w:rsidRDefault="00000E13" w:rsidP="00F603F0">
            <w:pPr>
              <w:rPr>
                <w:rFonts w:eastAsiaTheme="minorEastAsia"/>
                <w:lang w:val="en-US" w:eastAsia="zh-CN"/>
              </w:rPr>
            </w:pPr>
            <w:r>
              <w:rPr>
                <w:rFonts w:eastAsiaTheme="minorEastAsia" w:hint="eastAsia"/>
                <w:lang w:val="en-US" w:eastAsia="zh-CN"/>
              </w:rPr>
              <w:t>(M</w:t>
            </w:r>
            <w:r>
              <w:rPr>
                <w:rFonts w:eastAsiaTheme="minorEastAsia"/>
                <w:lang w:val="en-US" w:eastAsia="zh-CN"/>
              </w:rPr>
              <w:t>ode-1)</w:t>
            </w:r>
          </w:p>
        </w:tc>
        <w:tc>
          <w:tcPr>
            <w:tcW w:w="2101" w:type="dxa"/>
          </w:tcPr>
          <w:p w14:paraId="20D19DB0" w14:textId="77777777" w:rsidR="00000E13" w:rsidRDefault="00000E13" w:rsidP="00F603F0">
            <w:pPr>
              <w:rPr>
                <w:rFonts w:eastAsiaTheme="minorEastAsia"/>
                <w:lang w:val="en-US" w:eastAsia="zh-CN"/>
              </w:rPr>
            </w:pPr>
            <w:r w:rsidRPr="009C7017">
              <w:t>ul-FullPwrMode2-SRSConfig-diffNumSRSPorts-r16</w:t>
            </w:r>
            <w:r>
              <w:rPr>
                <w:rFonts w:eastAsiaTheme="minorEastAsia"/>
                <w:lang w:val="en-US" w:eastAsia="zh-CN"/>
              </w:rPr>
              <w:t xml:space="preserve"> </w:t>
            </w:r>
          </w:p>
          <w:p w14:paraId="249B3F7B" w14:textId="77777777" w:rsidR="00000E13" w:rsidRDefault="00000E13" w:rsidP="00F603F0">
            <w:pPr>
              <w:rPr>
                <w:rFonts w:eastAsiaTheme="minorEastAsia"/>
                <w:lang w:val="en-US" w:eastAsia="zh-CN"/>
              </w:rPr>
            </w:pPr>
            <w:r>
              <w:rPr>
                <w:rFonts w:eastAsiaTheme="minorEastAsia" w:hint="eastAsia"/>
                <w:lang w:val="en-US" w:eastAsia="zh-CN"/>
              </w:rPr>
              <w:t>(M</w:t>
            </w:r>
            <w:r>
              <w:rPr>
                <w:rFonts w:eastAsiaTheme="minorEastAsia"/>
                <w:lang w:val="en-US" w:eastAsia="zh-CN"/>
              </w:rPr>
              <w:t>ode-2 Mechanism 1</w:t>
            </w:r>
            <w:r>
              <w:rPr>
                <w:noProof/>
              </w:rPr>
              <w:t>)</w:t>
            </w:r>
          </w:p>
        </w:tc>
        <w:tc>
          <w:tcPr>
            <w:tcW w:w="1959" w:type="dxa"/>
          </w:tcPr>
          <w:p w14:paraId="72DF23A7" w14:textId="77777777" w:rsidR="00000E13" w:rsidRDefault="00000E13" w:rsidP="00F603F0">
            <w:pPr>
              <w:rPr>
                <w:rFonts w:eastAsiaTheme="minorEastAsia"/>
                <w:lang w:val="en-US" w:eastAsia="zh-CN"/>
              </w:rPr>
            </w:pPr>
            <w:r w:rsidRPr="00827F27">
              <w:rPr>
                <w:rFonts w:eastAsiaTheme="minorEastAsia"/>
                <w:lang w:val="en-US" w:eastAsia="zh-CN"/>
              </w:rPr>
              <w:t>ul-FullPwrMode2-TPMIGroup-r16</w:t>
            </w:r>
          </w:p>
          <w:p w14:paraId="7567B2EE" w14:textId="77777777" w:rsidR="00000E13" w:rsidRPr="00827F27" w:rsidRDefault="00000E13" w:rsidP="00F603F0">
            <w:pPr>
              <w:rPr>
                <w:rFonts w:eastAsiaTheme="minorEastAsia"/>
                <w:lang w:val="en-US" w:eastAsia="zh-CN"/>
              </w:rPr>
            </w:pPr>
            <w:r>
              <w:rPr>
                <w:rFonts w:eastAsiaTheme="minorEastAsia" w:hint="eastAsia"/>
                <w:lang w:val="en-US" w:eastAsia="zh-CN"/>
              </w:rPr>
              <w:t>(M</w:t>
            </w:r>
            <w:r>
              <w:rPr>
                <w:rFonts w:eastAsiaTheme="minorEastAsia"/>
                <w:lang w:val="en-US" w:eastAsia="zh-CN"/>
              </w:rPr>
              <w:t>ode-2</w:t>
            </w:r>
            <w:r>
              <w:rPr>
                <w:noProof/>
              </w:rPr>
              <w:t xml:space="preserve"> </w:t>
            </w:r>
            <w:r>
              <w:rPr>
                <w:rFonts w:eastAsiaTheme="minorEastAsia"/>
                <w:lang w:val="en-US" w:eastAsia="zh-CN"/>
              </w:rPr>
              <w:t>Mechanism 2</w:t>
            </w:r>
            <w:r>
              <w:rPr>
                <w:noProof/>
              </w:rPr>
              <w:t>)</w:t>
            </w:r>
          </w:p>
        </w:tc>
        <w:tc>
          <w:tcPr>
            <w:tcW w:w="1450" w:type="dxa"/>
          </w:tcPr>
          <w:p w14:paraId="264838A4" w14:textId="77777777" w:rsidR="00000E13" w:rsidRDefault="00000E13" w:rsidP="00F603F0">
            <w:r w:rsidRPr="009C7017">
              <w:t>ul-FullPwrMode-r16</w:t>
            </w:r>
          </w:p>
          <w:p w14:paraId="3BB1BFDF" w14:textId="77777777" w:rsidR="00000E13" w:rsidRPr="00C77283" w:rsidRDefault="00000E13" w:rsidP="00F603F0">
            <w:r>
              <w:rPr>
                <w:rFonts w:eastAsiaTheme="minorEastAsia"/>
                <w:lang w:val="en-US" w:eastAsia="zh-CN"/>
              </w:rPr>
              <w:t>(Mode 0)</w:t>
            </w:r>
          </w:p>
        </w:tc>
        <w:tc>
          <w:tcPr>
            <w:tcW w:w="1213" w:type="dxa"/>
          </w:tcPr>
          <w:p w14:paraId="2D1AB51D" w14:textId="77777777" w:rsidR="00000E13" w:rsidRDefault="00000E13" w:rsidP="00F603F0">
            <w:pPr>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 </w:t>
            </w:r>
            <w:proofErr w:type="spellStart"/>
            <w:r>
              <w:rPr>
                <w:rFonts w:eastAsiaTheme="minorEastAsia"/>
                <w:lang w:val="en-US" w:eastAsia="zh-CN"/>
              </w:rPr>
              <w:t>ULFPTx</w:t>
            </w:r>
            <w:proofErr w:type="spellEnd"/>
          </w:p>
        </w:tc>
      </w:tr>
      <w:tr w:rsidR="00000E13" w14:paraId="733FAC8D" w14:textId="77777777" w:rsidTr="00F603F0">
        <w:tc>
          <w:tcPr>
            <w:tcW w:w="1776" w:type="dxa"/>
          </w:tcPr>
          <w:p w14:paraId="2A037FB0" w14:textId="77777777" w:rsidR="00000E13" w:rsidRPr="00827F27" w:rsidRDefault="00000E13" w:rsidP="00F603F0">
            <w:pPr>
              <w:rPr>
                <w:rFonts w:eastAsiaTheme="minorEastAsia"/>
                <w:lang w:val="en-US" w:eastAsia="zh-CN"/>
              </w:rPr>
            </w:pPr>
            <w:r w:rsidRPr="00827F27">
              <w:rPr>
                <w:rFonts w:eastAsiaTheme="minorEastAsia"/>
                <w:lang w:val="en-US" w:eastAsia="zh-CN"/>
              </w:rPr>
              <w:t>txDiversity-r16</w:t>
            </w:r>
          </w:p>
        </w:tc>
        <w:tc>
          <w:tcPr>
            <w:tcW w:w="1958" w:type="dxa"/>
          </w:tcPr>
          <w:p w14:paraId="634646E5" w14:textId="502DC5FB" w:rsidR="00000E13" w:rsidRDefault="00000E13" w:rsidP="00F603F0">
            <w:pPr>
              <w:rPr>
                <w:rFonts w:eastAsiaTheme="minorEastAsia"/>
                <w:lang w:val="en-US" w:eastAsia="zh-CN"/>
              </w:rPr>
            </w:pPr>
          </w:p>
        </w:tc>
        <w:tc>
          <w:tcPr>
            <w:tcW w:w="2101" w:type="dxa"/>
          </w:tcPr>
          <w:p w14:paraId="1A1AB5BB" w14:textId="5E431FF4" w:rsidR="00000E13" w:rsidRDefault="00000E13" w:rsidP="00F603F0">
            <w:pPr>
              <w:rPr>
                <w:rFonts w:eastAsiaTheme="minorEastAsia"/>
                <w:lang w:val="en-US" w:eastAsia="zh-CN"/>
              </w:rPr>
            </w:pPr>
          </w:p>
        </w:tc>
        <w:tc>
          <w:tcPr>
            <w:tcW w:w="1959" w:type="dxa"/>
          </w:tcPr>
          <w:p w14:paraId="0DBA880D" w14:textId="14A47786" w:rsidR="00000E13" w:rsidRDefault="008359FE" w:rsidP="00F603F0">
            <w:pPr>
              <w:rPr>
                <w:rFonts w:eastAsiaTheme="minorEastAsia"/>
                <w:lang w:val="en-US" w:eastAsia="zh-CN"/>
              </w:rPr>
            </w:pPr>
            <w:r w:rsidRPr="008359FE">
              <w:rPr>
                <w:rFonts w:eastAsiaTheme="minorEastAsia" w:hint="eastAsia"/>
                <w:highlight w:val="darkGray"/>
                <w:lang w:val="en-US" w:eastAsia="zh-CN"/>
              </w:rPr>
              <w:t>L</w:t>
            </w:r>
            <w:r w:rsidRPr="008359FE">
              <w:rPr>
                <w:rFonts w:eastAsiaTheme="minorEastAsia"/>
                <w:highlight w:val="darkGray"/>
                <w:lang w:val="en-US" w:eastAsia="zh-CN"/>
              </w:rPr>
              <w:t>ow</w:t>
            </w:r>
          </w:p>
        </w:tc>
        <w:tc>
          <w:tcPr>
            <w:tcW w:w="1450" w:type="dxa"/>
          </w:tcPr>
          <w:p w14:paraId="48020847" w14:textId="4D4691CB" w:rsidR="00000E13" w:rsidRDefault="008359FE" w:rsidP="00F603F0">
            <w:pPr>
              <w:rPr>
                <w:rFonts w:eastAsiaTheme="minorEastAsia"/>
                <w:lang w:val="en-US" w:eastAsia="zh-CN"/>
              </w:rPr>
            </w:pPr>
            <w:r w:rsidRPr="008359FE">
              <w:rPr>
                <w:rFonts w:eastAsiaTheme="minorEastAsia" w:hint="eastAsia"/>
                <w:highlight w:val="darkGray"/>
                <w:lang w:val="en-US" w:eastAsia="zh-CN"/>
              </w:rPr>
              <w:t>L</w:t>
            </w:r>
            <w:r w:rsidRPr="008359FE">
              <w:rPr>
                <w:rFonts w:eastAsiaTheme="minorEastAsia"/>
                <w:highlight w:val="darkGray"/>
                <w:lang w:val="en-US" w:eastAsia="zh-CN"/>
              </w:rPr>
              <w:t>ow</w:t>
            </w:r>
          </w:p>
        </w:tc>
        <w:tc>
          <w:tcPr>
            <w:tcW w:w="1213" w:type="dxa"/>
          </w:tcPr>
          <w:p w14:paraId="1104766B" w14:textId="7AF29FD1" w:rsidR="00000E13" w:rsidRDefault="00000E13" w:rsidP="00F603F0">
            <w:pPr>
              <w:rPr>
                <w:rFonts w:eastAsiaTheme="minorEastAsia"/>
                <w:lang w:val="en-US" w:eastAsia="zh-CN"/>
              </w:rPr>
            </w:pPr>
          </w:p>
        </w:tc>
      </w:tr>
      <w:tr w:rsidR="00000E13" w14:paraId="6B318C72" w14:textId="77777777" w:rsidTr="00F603F0">
        <w:tc>
          <w:tcPr>
            <w:tcW w:w="1776" w:type="dxa"/>
          </w:tcPr>
          <w:p w14:paraId="6CCB9A93" w14:textId="77777777" w:rsidR="00000E13" w:rsidRDefault="00000E13" w:rsidP="00F603F0">
            <w:pPr>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 </w:t>
            </w:r>
            <w:proofErr w:type="spellStart"/>
            <w:r>
              <w:rPr>
                <w:rFonts w:eastAsiaTheme="minorEastAsia"/>
                <w:lang w:val="en-US" w:eastAsia="zh-CN"/>
              </w:rPr>
              <w:t>TxD</w:t>
            </w:r>
            <w:proofErr w:type="spellEnd"/>
            <w:r>
              <w:rPr>
                <w:rFonts w:eastAsiaTheme="minorEastAsia"/>
                <w:lang w:val="en-US" w:eastAsia="zh-CN"/>
              </w:rPr>
              <w:t xml:space="preserve"> indication</w:t>
            </w:r>
          </w:p>
        </w:tc>
        <w:tc>
          <w:tcPr>
            <w:tcW w:w="1958" w:type="dxa"/>
          </w:tcPr>
          <w:p w14:paraId="59F5F542" w14:textId="6DE0C65F" w:rsidR="00000E13" w:rsidRDefault="00000E13" w:rsidP="00F603F0">
            <w:pPr>
              <w:rPr>
                <w:rFonts w:eastAsiaTheme="minorEastAsia"/>
                <w:lang w:val="en-US" w:eastAsia="zh-CN"/>
              </w:rPr>
            </w:pPr>
            <w:r w:rsidRPr="008359FE">
              <w:rPr>
                <w:rFonts w:eastAsiaTheme="minorEastAsia" w:hint="eastAsia"/>
                <w:highlight w:val="darkGray"/>
                <w:lang w:val="en-US" w:eastAsia="zh-CN"/>
              </w:rPr>
              <w:t>L</w:t>
            </w:r>
            <w:r w:rsidRPr="008359FE">
              <w:rPr>
                <w:rFonts w:eastAsiaTheme="minorEastAsia"/>
                <w:highlight w:val="darkGray"/>
                <w:lang w:val="en-US" w:eastAsia="zh-CN"/>
              </w:rPr>
              <w:t>ow</w:t>
            </w:r>
          </w:p>
        </w:tc>
        <w:tc>
          <w:tcPr>
            <w:tcW w:w="2101" w:type="dxa"/>
          </w:tcPr>
          <w:p w14:paraId="4BCEC88E" w14:textId="2BBE892C" w:rsidR="00000E13" w:rsidRDefault="008359FE" w:rsidP="00F603F0">
            <w:pPr>
              <w:rPr>
                <w:rFonts w:eastAsiaTheme="minorEastAsia"/>
                <w:lang w:val="en-US" w:eastAsia="zh-CN"/>
              </w:rPr>
            </w:pPr>
            <w:r w:rsidRPr="008359FE">
              <w:rPr>
                <w:rFonts w:eastAsiaTheme="minorEastAsia" w:hint="eastAsia"/>
                <w:highlight w:val="darkGray"/>
                <w:lang w:val="en-US" w:eastAsia="zh-CN"/>
              </w:rPr>
              <w:t>L</w:t>
            </w:r>
            <w:r w:rsidRPr="008359FE">
              <w:rPr>
                <w:rFonts w:eastAsiaTheme="minorEastAsia"/>
                <w:highlight w:val="darkGray"/>
                <w:lang w:val="en-US" w:eastAsia="zh-CN"/>
              </w:rPr>
              <w:t>ow</w:t>
            </w:r>
          </w:p>
        </w:tc>
        <w:tc>
          <w:tcPr>
            <w:tcW w:w="1959" w:type="dxa"/>
          </w:tcPr>
          <w:p w14:paraId="56F0D8C9" w14:textId="63391A47" w:rsidR="00000E13" w:rsidRDefault="00000E13" w:rsidP="00F603F0">
            <w:pPr>
              <w:rPr>
                <w:rFonts w:eastAsiaTheme="minorEastAsia"/>
                <w:lang w:val="en-US" w:eastAsia="zh-CN"/>
              </w:rPr>
            </w:pPr>
          </w:p>
        </w:tc>
        <w:tc>
          <w:tcPr>
            <w:tcW w:w="1450" w:type="dxa"/>
          </w:tcPr>
          <w:p w14:paraId="70B971C1" w14:textId="6AF20F12" w:rsidR="00000E13" w:rsidRDefault="00000E13" w:rsidP="00F603F0">
            <w:pPr>
              <w:rPr>
                <w:rFonts w:eastAsiaTheme="minorEastAsia"/>
                <w:lang w:val="en-US" w:eastAsia="zh-CN"/>
              </w:rPr>
            </w:pPr>
          </w:p>
        </w:tc>
        <w:tc>
          <w:tcPr>
            <w:tcW w:w="1213" w:type="dxa"/>
          </w:tcPr>
          <w:p w14:paraId="154DF80B" w14:textId="48E9FC2D" w:rsidR="00000E13" w:rsidRDefault="00000E13" w:rsidP="00F603F0">
            <w:pPr>
              <w:rPr>
                <w:rFonts w:eastAsiaTheme="minorEastAsia"/>
                <w:lang w:val="en-US" w:eastAsia="zh-CN"/>
              </w:rPr>
            </w:pPr>
          </w:p>
        </w:tc>
      </w:tr>
    </w:tbl>
    <w:p w14:paraId="462E9AA2" w14:textId="6ABE8FA1" w:rsidR="00000E13" w:rsidRDefault="00000E13" w:rsidP="003C5799">
      <w:pPr>
        <w:ind w:firstLine="195"/>
        <w:rPr>
          <w:lang w:val="en-US" w:eastAsia="zh-CN"/>
        </w:rPr>
      </w:pPr>
    </w:p>
    <w:p w14:paraId="4E914DF2" w14:textId="77777777" w:rsidR="00E04125" w:rsidRDefault="00E04125" w:rsidP="003C5799">
      <w:pPr>
        <w:ind w:firstLine="195"/>
        <w:rPr>
          <w:lang w:val="en-US" w:eastAsia="zh-CN"/>
        </w:rPr>
      </w:pPr>
    </w:p>
    <w:p w14:paraId="43B83ED4" w14:textId="3CC7E0A2" w:rsidR="001B1D96" w:rsidRDefault="002F3818" w:rsidP="001B1D96">
      <w:pPr>
        <w:pStyle w:val="2"/>
        <w:numPr>
          <w:ilvl w:val="1"/>
          <w:numId w:val="39"/>
        </w:numPr>
      </w:pPr>
      <w:r>
        <w:rPr>
          <w:rFonts w:hint="eastAsia"/>
        </w:rPr>
        <w:lastRenderedPageBreak/>
        <w:t>D</w:t>
      </w:r>
      <w:r>
        <w:t>ifference analysis</w:t>
      </w:r>
    </w:p>
    <w:p w14:paraId="6566B1B1" w14:textId="3492D957" w:rsidR="00CD1FBA" w:rsidRDefault="001B1D96" w:rsidP="003C5799">
      <w:pPr>
        <w:ind w:firstLine="195"/>
        <w:rPr>
          <w:lang w:val="en-US" w:eastAsia="zh-CN"/>
        </w:rPr>
      </w:pPr>
      <w:r>
        <w:rPr>
          <w:rFonts w:hint="eastAsia"/>
          <w:lang w:val="en-US" w:eastAsia="zh-CN"/>
        </w:rPr>
        <w:t>B</w:t>
      </w:r>
      <w:r>
        <w:rPr>
          <w:lang w:val="en-US" w:eastAsia="zh-CN"/>
        </w:rPr>
        <w:t xml:space="preserve">ased on previous background, actually there are </w:t>
      </w:r>
      <w:r w:rsidRPr="00FD04E8">
        <w:rPr>
          <w:b/>
          <w:lang w:val="en-US" w:eastAsia="zh-CN"/>
        </w:rPr>
        <w:t xml:space="preserve">only </w:t>
      </w:r>
      <w:r w:rsidR="005F64B9">
        <w:rPr>
          <w:b/>
          <w:lang w:val="en-US" w:eastAsia="zh-CN"/>
        </w:rPr>
        <w:t>four</w:t>
      </w:r>
      <w:r w:rsidR="005F64B9" w:rsidRPr="00FD04E8">
        <w:rPr>
          <w:b/>
          <w:lang w:val="en-US" w:eastAsia="zh-CN"/>
        </w:rPr>
        <w:t xml:space="preserve"> </w:t>
      </w:r>
      <w:r w:rsidRPr="00FD04E8">
        <w:rPr>
          <w:b/>
          <w:lang w:val="en-US" w:eastAsia="zh-CN"/>
        </w:rPr>
        <w:t>differences part</w:t>
      </w:r>
      <w:r w:rsidR="0089604C">
        <w:rPr>
          <w:b/>
          <w:lang w:val="en-US" w:eastAsia="zh-CN"/>
        </w:rPr>
        <w:t>s</w:t>
      </w:r>
      <w:r>
        <w:rPr>
          <w:lang w:val="en-US" w:eastAsia="zh-CN"/>
        </w:rPr>
        <w:t xml:space="preserve"> </w:t>
      </w:r>
      <w:r>
        <w:rPr>
          <w:rFonts w:hint="eastAsia"/>
          <w:lang w:val="en-US" w:eastAsia="zh-CN"/>
        </w:rPr>
        <w:t>between</w:t>
      </w:r>
      <w:r>
        <w:rPr>
          <w:lang w:val="en-US" w:eastAsia="zh-CN"/>
        </w:rPr>
        <w:t xml:space="preserve"> proposals:</w:t>
      </w:r>
    </w:p>
    <w:p w14:paraId="20489CE8" w14:textId="2A42E12E" w:rsidR="001B1D96" w:rsidRPr="00FD04E8" w:rsidRDefault="002F3818" w:rsidP="002F3818">
      <w:pPr>
        <w:pStyle w:val="aff8"/>
        <w:numPr>
          <w:ilvl w:val="0"/>
          <w:numId w:val="41"/>
        </w:numPr>
        <w:ind w:firstLineChars="0"/>
        <w:rPr>
          <w:rFonts w:eastAsiaTheme="minorEastAsia"/>
          <w:lang w:val="en-US" w:eastAsia="zh-CN"/>
        </w:rPr>
      </w:pPr>
      <w:r w:rsidRPr="00FD04E8">
        <w:rPr>
          <w:lang w:val="en-US" w:eastAsia="zh-CN"/>
        </w:rPr>
        <w:t>Different case</w:t>
      </w:r>
      <w:r w:rsidR="001B1D96" w:rsidRPr="00FD04E8">
        <w:rPr>
          <w:lang w:val="en-US" w:eastAsia="zh-CN"/>
        </w:rPr>
        <w:t xml:space="preserve"> 1: </w:t>
      </w:r>
      <w:r w:rsidR="001B1D96" w:rsidRPr="00FD04E8">
        <w:rPr>
          <w:rFonts w:eastAsiaTheme="minorEastAsia" w:hint="eastAsia"/>
          <w:lang w:val="en-US" w:eastAsia="zh-CN"/>
        </w:rPr>
        <w:t>M</w:t>
      </w:r>
      <w:r w:rsidR="001B1D96" w:rsidRPr="00FD04E8">
        <w:rPr>
          <w:rFonts w:eastAsiaTheme="minorEastAsia"/>
          <w:lang w:val="en-US" w:eastAsia="zh-CN"/>
        </w:rPr>
        <w:t xml:space="preserve">ode-1 &amp; No </w:t>
      </w:r>
      <w:proofErr w:type="spellStart"/>
      <w:r w:rsidR="001B1D96" w:rsidRPr="00FD04E8">
        <w:rPr>
          <w:rFonts w:eastAsiaTheme="minorEastAsia"/>
          <w:lang w:val="en-US" w:eastAsia="zh-CN"/>
        </w:rPr>
        <w:t>TxD</w:t>
      </w:r>
      <w:proofErr w:type="spellEnd"/>
    </w:p>
    <w:p w14:paraId="6FAE7670" w14:textId="52908AD1" w:rsidR="001B1D96" w:rsidRPr="00FD04E8" w:rsidRDefault="002F3818" w:rsidP="002F3818">
      <w:pPr>
        <w:pStyle w:val="aff8"/>
        <w:numPr>
          <w:ilvl w:val="0"/>
          <w:numId w:val="41"/>
        </w:numPr>
        <w:ind w:firstLineChars="0"/>
        <w:rPr>
          <w:lang w:val="en-US" w:eastAsia="zh-CN"/>
        </w:rPr>
      </w:pPr>
      <w:r w:rsidRPr="00FD04E8">
        <w:rPr>
          <w:lang w:val="en-US" w:eastAsia="zh-CN"/>
        </w:rPr>
        <w:t xml:space="preserve">Different case </w:t>
      </w:r>
      <w:r w:rsidR="001B1D96" w:rsidRPr="00FD04E8">
        <w:rPr>
          <w:lang w:val="en-US" w:eastAsia="zh-CN"/>
        </w:rPr>
        <w:t>2: Mode-2 Mechanism 1</w:t>
      </w:r>
      <w:r w:rsidR="005F64B9">
        <w:rPr>
          <w:lang w:val="en-US" w:eastAsia="zh-CN"/>
        </w:rPr>
        <w:t xml:space="preserve"> [</w:t>
      </w:r>
      <w:r w:rsidR="005F64B9" w:rsidRPr="00157495">
        <w:rPr>
          <w:rFonts w:hint="eastAsia"/>
          <w:lang w:val="en-US" w:eastAsia="zh-CN"/>
        </w:rPr>
        <w:t>&amp;</w:t>
      </w:r>
      <w:r w:rsidR="005F64B9">
        <w:rPr>
          <w:lang w:val="en-US" w:eastAsia="zh-CN"/>
        </w:rPr>
        <w:t xml:space="preserve"> </w:t>
      </w:r>
      <w:r w:rsidR="005F64B9" w:rsidRPr="00157495">
        <w:rPr>
          <w:lang w:val="en-US" w:eastAsia="zh-CN"/>
        </w:rPr>
        <w:t xml:space="preserve">No </w:t>
      </w:r>
      <w:proofErr w:type="spellStart"/>
      <w:r w:rsidR="005F64B9" w:rsidRPr="00157495">
        <w:rPr>
          <w:lang w:val="en-US" w:eastAsia="zh-CN"/>
        </w:rPr>
        <w:t>TxD</w:t>
      </w:r>
      <w:proofErr w:type="spellEnd"/>
      <w:r w:rsidR="005F64B9" w:rsidRPr="00157495">
        <w:rPr>
          <w:lang w:val="en-US" w:eastAsia="zh-CN"/>
        </w:rPr>
        <w:t>]</w:t>
      </w:r>
    </w:p>
    <w:p w14:paraId="32AB5F95" w14:textId="43A421C7" w:rsidR="001B1D96" w:rsidRDefault="002F3818" w:rsidP="002F3818">
      <w:pPr>
        <w:pStyle w:val="aff8"/>
        <w:numPr>
          <w:ilvl w:val="0"/>
          <w:numId w:val="41"/>
        </w:numPr>
        <w:ind w:firstLineChars="0"/>
        <w:rPr>
          <w:lang w:val="en-US" w:eastAsia="zh-CN"/>
        </w:rPr>
      </w:pPr>
      <w:r w:rsidRPr="00FD04E8">
        <w:rPr>
          <w:lang w:val="en-US" w:eastAsia="zh-CN"/>
        </w:rPr>
        <w:t xml:space="preserve">Different case </w:t>
      </w:r>
      <w:r w:rsidR="001B1D96" w:rsidRPr="00FD04E8">
        <w:rPr>
          <w:lang w:val="en-US" w:eastAsia="zh-CN"/>
        </w:rPr>
        <w:t xml:space="preserve">3: Mode-2 Mechanism 2 &amp; </w:t>
      </w:r>
      <w:proofErr w:type="spellStart"/>
      <w:r w:rsidR="001B1D96" w:rsidRPr="00FD04E8">
        <w:rPr>
          <w:lang w:val="en-US" w:eastAsia="zh-CN"/>
        </w:rPr>
        <w:t>TxD</w:t>
      </w:r>
      <w:proofErr w:type="spellEnd"/>
    </w:p>
    <w:p w14:paraId="0AB0AB02" w14:textId="00A7326D" w:rsidR="005F64B9" w:rsidRPr="00FD04E8" w:rsidRDefault="005F64B9" w:rsidP="002F3818">
      <w:pPr>
        <w:pStyle w:val="aff8"/>
        <w:numPr>
          <w:ilvl w:val="0"/>
          <w:numId w:val="41"/>
        </w:numPr>
        <w:ind w:firstLineChars="0"/>
        <w:rPr>
          <w:lang w:val="en-US" w:eastAsia="zh-CN"/>
        </w:rPr>
      </w:pPr>
      <w:r>
        <w:rPr>
          <w:rFonts w:eastAsiaTheme="minorEastAsia" w:hint="eastAsia"/>
          <w:lang w:val="en-US" w:eastAsia="zh-CN"/>
        </w:rPr>
        <w:t>D</w:t>
      </w:r>
      <w:r>
        <w:rPr>
          <w:rFonts w:eastAsiaTheme="minorEastAsia"/>
          <w:lang w:val="en-US" w:eastAsia="zh-CN"/>
        </w:rPr>
        <w:t xml:space="preserve">ifferent case 4: Full power Mode &amp; </w:t>
      </w:r>
      <w:proofErr w:type="spellStart"/>
      <w:r>
        <w:rPr>
          <w:rFonts w:eastAsiaTheme="minorEastAsia"/>
          <w:lang w:val="en-US" w:eastAsia="zh-CN"/>
        </w:rPr>
        <w:t>TxD</w:t>
      </w:r>
      <w:proofErr w:type="spellEnd"/>
    </w:p>
    <w:p w14:paraId="1F12BD6C" w14:textId="548D3889" w:rsidR="00E04125" w:rsidRDefault="009B2A03" w:rsidP="002130E1">
      <w:pPr>
        <w:rPr>
          <w:lang w:val="en-US" w:eastAsia="zh-CN"/>
        </w:rPr>
      </w:pPr>
      <w:r>
        <w:rPr>
          <w:lang w:val="en-US" w:eastAsia="zh-CN"/>
        </w:rPr>
        <w:t xml:space="preserve">For </w:t>
      </w:r>
      <w:r w:rsidR="002F3818">
        <w:rPr>
          <w:lang w:val="en-US" w:eastAsia="zh-CN"/>
        </w:rPr>
        <w:t>those</w:t>
      </w:r>
      <w:r w:rsidR="002F3818" w:rsidRPr="00157495">
        <w:rPr>
          <w:u w:val="single"/>
          <w:lang w:val="en-US" w:eastAsia="zh-CN"/>
        </w:rPr>
        <w:t xml:space="preserve"> cases with difference</w:t>
      </w:r>
      <w:r w:rsidRPr="00157495">
        <w:rPr>
          <w:u w:val="single"/>
          <w:lang w:val="en-US" w:eastAsia="zh-CN"/>
        </w:rPr>
        <w:t xml:space="preserve"> between two proposals</w:t>
      </w:r>
      <w:r w:rsidR="002F3818">
        <w:rPr>
          <w:lang w:val="en-US" w:eastAsia="zh-CN"/>
        </w:rPr>
        <w:t xml:space="preserve">, </w:t>
      </w:r>
      <w:r w:rsidR="0089604C">
        <w:rPr>
          <w:lang w:val="en-US" w:eastAsia="zh-CN"/>
        </w:rPr>
        <w:t>it</w:t>
      </w:r>
      <w:r w:rsidR="005F64B9">
        <w:rPr>
          <w:lang w:val="en-US" w:eastAsia="zh-CN"/>
        </w:rPr>
        <w:t xml:space="preserve"> can</w:t>
      </w:r>
      <w:r w:rsidR="0089604C">
        <w:rPr>
          <w:lang w:val="en-US" w:eastAsia="zh-CN"/>
        </w:rPr>
        <w:t xml:space="preserve"> be</w:t>
      </w:r>
      <w:r w:rsidR="005F64B9">
        <w:rPr>
          <w:lang w:val="en-US" w:eastAsia="zh-CN"/>
        </w:rPr>
        <w:t xml:space="preserve"> see</w:t>
      </w:r>
      <w:r w:rsidR="0089604C">
        <w:rPr>
          <w:lang w:val="en-US" w:eastAsia="zh-CN"/>
        </w:rPr>
        <w:t>n interestingly that they</w:t>
      </w:r>
      <w:r w:rsidR="0089604C" w:rsidRPr="00157495">
        <w:rPr>
          <w:u w:val="single"/>
          <w:lang w:val="en-US" w:eastAsia="zh-CN"/>
        </w:rPr>
        <w:t xml:space="preserve"> are identical to </w:t>
      </w:r>
      <w:r w:rsidR="005F64B9" w:rsidRPr="00157495">
        <w:rPr>
          <w:u w:val="single"/>
          <w:lang w:val="en-US" w:eastAsia="zh-CN"/>
        </w:rPr>
        <w:t>the case</w:t>
      </w:r>
      <w:r w:rsidR="0089604C" w:rsidRPr="00157495">
        <w:rPr>
          <w:u w:val="single"/>
          <w:lang w:val="en-US" w:eastAsia="zh-CN"/>
        </w:rPr>
        <w:t>s</w:t>
      </w:r>
      <w:r w:rsidR="005F64B9" w:rsidRPr="00157495">
        <w:rPr>
          <w:u w:val="single"/>
          <w:lang w:val="en-US" w:eastAsia="zh-CN"/>
        </w:rPr>
        <w:t xml:space="preserve"> with </w:t>
      </w:r>
      <w:r w:rsidR="002F3818" w:rsidRPr="00157495">
        <w:rPr>
          <w:u w:val="single"/>
          <w:lang w:val="en-US" w:eastAsia="zh-CN"/>
        </w:rPr>
        <w:t>low possibility of implementation</w:t>
      </w:r>
      <w:r w:rsidR="002F3818">
        <w:rPr>
          <w:lang w:val="en-US" w:eastAsia="zh-CN"/>
        </w:rPr>
        <w:t>, while</w:t>
      </w:r>
      <w:r w:rsidR="0088616F">
        <w:rPr>
          <w:lang w:val="en-US" w:eastAsia="zh-CN"/>
        </w:rPr>
        <w:t xml:space="preserve"> case</w:t>
      </w:r>
      <w:r w:rsidR="002F3818">
        <w:rPr>
          <w:lang w:val="en-US" w:eastAsia="zh-CN"/>
        </w:rPr>
        <w:t xml:space="preserve"> 2 are currently not testable.</w:t>
      </w:r>
      <w:r w:rsidR="00AC7E90">
        <w:rPr>
          <w:lang w:val="en-US" w:eastAsia="zh-CN"/>
        </w:rPr>
        <w:t xml:space="preserve"> </w:t>
      </w:r>
      <w:r w:rsidR="00E04125" w:rsidRPr="009B2A03">
        <w:rPr>
          <w:lang w:val="en-US" w:eastAsia="zh-CN"/>
        </w:rPr>
        <w:t xml:space="preserve">This basically means that the difference between the two proposals may not as </w:t>
      </w:r>
      <w:r w:rsidR="00BA0F6E" w:rsidRPr="009B2A03">
        <w:rPr>
          <w:lang w:val="en-US" w:eastAsia="zh-CN"/>
        </w:rPr>
        <w:t>large</w:t>
      </w:r>
      <w:r w:rsidR="00E04125" w:rsidRPr="009B2A03">
        <w:rPr>
          <w:lang w:val="en-US" w:eastAsia="zh-CN"/>
        </w:rPr>
        <w:t xml:space="preserve"> as it looks like.</w:t>
      </w:r>
    </w:p>
    <w:p w14:paraId="18E0CB9B" w14:textId="3E5D4A30" w:rsidR="00E04125" w:rsidRDefault="00E04125" w:rsidP="002130E1">
      <w:pPr>
        <w:rPr>
          <w:u w:val="single"/>
          <w:lang w:val="en-US" w:eastAsia="zh-CN"/>
        </w:rPr>
      </w:pPr>
      <w:r>
        <w:rPr>
          <w:rFonts w:hint="eastAsia"/>
          <w:lang w:val="en-US" w:eastAsia="zh-CN"/>
        </w:rPr>
        <w:t>I</w:t>
      </w:r>
      <w:r>
        <w:rPr>
          <w:lang w:val="en-US" w:eastAsia="zh-CN"/>
        </w:rPr>
        <w:t>n addition,</w:t>
      </w:r>
      <w:r w:rsidRPr="00E04125">
        <w:rPr>
          <w:u w:val="single"/>
          <w:lang w:val="en-US" w:eastAsia="zh-CN"/>
        </w:rPr>
        <w:t xml:space="preserve"> it should be noted that </w:t>
      </w:r>
      <w:r>
        <w:rPr>
          <w:u w:val="single"/>
          <w:lang w:val="en-US" w:eastAsia="zh-CN"/>
        </w:rPr>
        <w:t xml:space="preserve">if applicability </w:t>
      </w:r>
      <w:r w:rsidR="00AC7E90">
        <w:rPr>
          <w:rFonts w:hint="eastAsia"/>
          <w:u w:val="single"/>
          <w:lang w:val="en-US" w:eastAsia="zh-CN"/>
        </w:rPr>
        <w:t>is</w:t>
      </w:r>
      <w:r w:rsidR="005F64B9">
        <w:rPr>
          <w:u w:val="single"/>
          <w:lang w:val="en-US" w:eastAsia="zh-CN"/>
        </w:rPr>
        <w:t xml:space="preserve"> </w:t>
      </w:r>
      <w:r>
        <w:rPr>
          <w:u w:val="single"/>
          <w:lang w:val="en-US" w:eastAsia="zh-CN"/>
        </w:rPr>
        <w:t xml:space="preserve">different among different </w:t>
      </w:r>
      <w:proofErr w:type="spellStart"/>
      <w:r w:rsidRPr="00E04125">
        <w:rPr>
          <w:u w:val="single"/>
          <w:lang w:val="en-US" w:eastAsia="zh-CN"/>
        </w:rPr>
        <w:t>ULFPTx</w:t>
      </w:r>
      <w:proofErr w:type="spellEnd"/>
      <w:r w:rsidRPr="00E04125">
        <w:rPr>
          <w:u w:val="single"/>
          <w:lang w:val="en-US" w:eastAsia="zh-CN"/>
        </w:rPr>
        <w:t xml:space="preserve"> </w:t>
      </w:r>
      <w:r>
        <w:rPr>
          <w:u w:val="single"/>
          <w:lang w:val="en-US" w:eastAsia="zh-CN"/>
        </w:rPr>
        <w:t xml:space="preserve">capabilities, this would introduced further restriction on the capabilities that could be indicated simultaneously. </w:t>
      </w:r>
    </w:p>
    <w:p w14:paraId="5274C84D" w14:textId="77777777" w:rsidR="00E04125" w:rsidRPr="001B1D96" w:rsidRDefault="00E04125" w:rsidP="003C5799">
      <w:pPr>
        <w:ind w:firstLine="195"/>
        <w:rPr>
          <w:lang w:val="en-US" w:eastAsia="zh-CN"/>
        </w:rPr>
      </w:pPr>
    </w:p>
    <w:p w14:paraId="090302DF" w14:textId="05CE1658" w:rsidR="008E207E" w:rsidRPr="00CB3EC2" w:rsidRDefault="00147335" w:rsidP="003C5799">
      <w:pPr>
        <w:pStyle w:val="1"/>
        <w:numPr>
          <w:ilvl w:val="0"/>
          <w:numId w:val="39"/>
        </w:numPr>
        <w:rPr>
          <w:rFonts w:ascii="Times New Roman" w:hAnsi="Times New Roman"/>
          <w:lang w:eastAsia="ja-JP"/>
        </w:rPr>
      </w:pPr>
      <w:r>
        <w:rPr>
          <w:rFonts w:ascii="Times New Roman" w:hAnsi="Times New Roman"/>
          <w:lang w:eastAsia="zh-CN"/>
        </w:rPr>
        <w:t>W</w:t>
      </w:r>
      <w:r w:rsidR="00A836BF">
        <w:rPr>
          <w:rFonts w:ascii="Times New Roman" w:hAnsi="Times New Roman"/>
          <w:lang w:eastAsia="zh-CN"/>
        </w:rPr>
        <w:t xml:space="preserve">ay </w:t>
      </w:r>
      <w:r>
        <w:rPr>
          <w:rFonts w:ascii="Times New Roman" w:hAnsi="Times New Roman"/>
          <w:lang w:eastAsia="zh-CN"/>
        </w:rPr>
        <w:t>F</w:t>
      </w:r>
      <w:r w:rsidR="00A836BF">
        <w:rPr>
          <w:rFonts w:ascii="Times New Roman" w:hAnsi="Times New Roman"/>
          <w:lang w:eastAsia="zh-CN"/>
        </w:rPr>
        <w:t>orward</w:t>
      </w:r>
    </w:p>
    <w:p w14:paraId="3DA27036" w14:textId="74F25AA1" w:rsidR="00FD04E8" w:rsidRPr="00322683" w:rsidRDefault="00FD04E8" w:rsidP="00FD04E8">
      <w:pPr>
        <w:rPr>
          <w:b/>
          <w:u w:val="single"/>
          <w:lang w:val="en-US" w:eastAsia="zh-CN"/>
        </w:rPr>
      </w:pPr>
      <w:r>
        <w:rPr>
          <w:b/>
          <w:u w:val="single"/>
          <w:lang w:val="en-US" w:eastAsia="zh-CN"/>
        </w:rPr>
        <w:t xml:space="preserve">Issue </w:t>
      </w:r>
      <w:r w:rsidRPr="00322683">
        <w:rPr>
          <w:b/>
          <w:u w:val="single"/>
          <w:lang w:val="en-US" w:eastAsia="zh-CN"/>
        </w:rPr>
        <w:t>1</w:t>
      </w:r>
      <w:r>
        <w:rPr>
          <w:b/>
          <w:u w:val="single"/>
          <w:lang w:val="en-US" w:eastAsia="zh-CN"/>
        </w:rPr>
        <w:t xml:space="preserve">. </w:t>
      </w:r>
      <w:r>
        <w:rPr>
          <w:rFonts w:hint="eastAsia"/>
          <w:b/>
          <w:u w:val="single"/>
          <w:lang w:val="en-US" w:eastAsia="zh-CN"/>
        </w:rPr>
        <w:t>What</w:t>
      </w:r>
      <w:r>
        <w:rPr>
          <w:b/>
          <w:u w:val="single"/>
          <w:lang w:val="en-US" w:eastAsia="zh-CN"/>
        </w:rPr>
        <w:t>’s the reasonable option for Case 1 (</w:t>
      </w:r>
      <w:r w:rsidRPr="00FD04E8">
        <w:rPr>
          <w:b/>
          <w:u w:val="single"/>
          <w:lang w:val="en-US" w:eastAsia="zh-CN"/>
        </w:rPr>
        <w:t xml:space="preserve">Mode-1 &amp; No </w:t>
      </w:r>
      <w:proofErr w:type="spellStart"/>
      <w:r w:rsidRPr="00FD04E8">
        <w:rPr>
          <w:b/>
          <w:u w:val="single"/>
          <w:lang w:val="en-US" w:eastAsia="zh-CN"/>
        </w:rPr>
        <w:t>TxD</w:t>
      </w:r>
      <w:proofErr w:type="spellEnd"/>
      <w:r>
        <w:rPr>
          <w:b/>
          <w:u w:val="single"/>
          <w:lang w:val="en-US" w:eastAsia="zh-CN"/>
        </w:rPr>
        <w:t>)?</w:t>
      </w:r>
    </w:p>
    <w:p w14:paraId="1BB7A009" w14:textId="403ACB70" w:rsidR="00FD04E8" w:rsidRDefault="00FD04E8" w:rsidP="00FD04E8">
      <w:pPr>
        <w:ind w:leftChars="200" w:left="400"/>
        <w:rPr>
          <w:rFonts w:eastAsiaTheme="minorEastAsia"/>
          <w:lang w:val="en-US" w:eastAsia="zh-CN"/>
        </w:rPr>
      </w:pPr>
      <w:r>
        <w:rPr>
          <w:rFonts w:eastAsiaTheme="minorEastAsia"/>
          <w:lang w:val="en-US" w:eastAsia="zh-CN"/>
        </w:rPr>
        <w:t xml:space="preserve">Option </w:t>
      </w:r>
      <w:r w:rsidRPr="00322683">
        <w:rPr>
          <w:rFonts w:eastAsiaTheme="minorEastAsia"/>
          <w:lang w:val="en-US" w:eastAsia="zh-CN"/>
        </w:rPr>
        <w:t>1:</w:t>
      </w:r>
      <w:r w:rsidRPr="00322683">
        <w:rPr>
          <w:szCs w:val="24"/>
          <w:lang w:eastAsia="zh-CN"/>
        </w:rPr>
        <w:t xml:space="preserve"> </w:t>
      </w:r>
      <w:r>
        <w:rPr>
          <w:szCs w:val="24"/>
          <w:lang w:eastAsia="zh-CN"/>
        </w:rPr>
        <w:t>Dual Tx</w:t>
      </w:r>
    </w:p>
    <w:p w14:paraId="6E8339A1" w14:textId="1AF696CE" w:rsidR="00FD04E8" w:rsidRDefault="00FD04E8" w:rsidP="00FD04E8">
      <w:pPr>
        <w:ind w:leftChars="200" w:left="400"/>
        <w:rPr>
          <w:szCs w:val="24"/>
          <w:lang w:eastAsia="zh-CN"/>
        </w:rPr>
      </w:pPr>
      <w:r>
        <w:rPr>
          <w:szCs w:val="24"/>
          <w:lang w:eastAsia="zh-CN"/>
        </w:rPr>
        <w:t xml:space="preserve">Option </w:t>
      </w:r>
      <w:r w:rsidRPr="00B840A8">
        <w:rPr>
          <w:szCs w:val="24"/>
          <w:lang w:eastAsia="zh-CN"/>
        </w:rPr>
        <w:t xml:space="preserve">2: </w:t>
      </w:r>
      <w:r>
        <w:rPr>
          <w:szCs w:val="24"/>
          <w:lang w:eastAsia="zh-CN"/>
        </w:rPr>
        <w:t>Single Tx;</w:t>
      </w:r>
    </w:p>
    <w:p w14:paraId="146E392D" w14:textId="51DB4C13" w:rsidR="00FD04E8" w:rsidRDefault="00FD04E8" w:rsidP="00FD04E8">
      <w:pPr>
        <w:ind w:leftChars="200" w:left="400"/>
        <w:rPr>
          <w:szCs w:val="24"/>
          <w:lang w:eastAsia="zh-CN"/>
        </w:rPr>
      </w:pPr>
      <w:r>
        <w:rPr>
          <w:szCs w:val="24"/>
          <w:lang w:eastAsia="zh-CN"/>
        </w:rPr>
        <w:t>Option 3</w:t>
      </w:r>
      <w:r w:rsidRPr="00B840A8">
        <w:rPr>
          <w:szCs w:val="24"/>
          <w:lang w:eastAsia="zh-CN"/>
        </w:rPr>
        <w:t xml:space="preserve">: </w:t>
      </w:r>
      <w:r>
        <w:rPr>
          <w:szCs w:val="24"/>
          <w:lang w:eastAsia="zh-CN"/>
        </w:rPr>
        <w:t>Doesn’t matter</w:t>
      </w:r>
    </w:p>
    <w:p w14:paraId="0104138A" w14:textId="2AC637B7" w:rsidR="00FD04E8" w:rsidRDefault="00A836BF" w:rsidP="00A836BF">
      <w:pPr>
        <w:rPr>
          <w:szCs w:val="24"/>
          <w:lang w:eastAsia="zh-CN"/>
        </w:rPr>
      </w:pPr>
      <w:r w:rsidRPr="00A836BF">
        <w:rPr>
          <w:b/>
          <w:szCs w:val="24"/>
          <w:lang w:eastAsia="zh-CN"/>
        </w:rPr>
        <w:t>Conclusion:</w:t>
      </w:r>
      <w:r>
        <w:rPr>
          <w:szCs w:val="24"/>
          <w:lang w:eastAsia="zh-CN"/>
        </w:rPr>
        <w:t xml:space="preserve"> No time to discuss and FFS for next meeting. </w:t>
      </w:r>
    </w:p>
    <w:p w14:paraId="0924665C" w14:textId="77777777" w:rsidR="00FD04E8" w:rsidRDefault="00FD04E8" w:rsidP="00FD04E8">
      <w:pPr>
        <w:ind w:leftChars="200" w:left="400"/>
        <w:rPr>
          <w:szCs w:val="24"/>
          <w:lang w:eastAsia="zh-CN"/>
        </w:rPr>
      </w:pPr>
    </w:p>
    <w:p w14:paraId="3F647D84" w14:textId="2A08BF73" w:rsidR="00FD04E8" w:rsidRPr="00322683" w:rsidRDefault="00FD04E8" w:rsidP="00FD04E8">
      <w:pPr>
        <w:rPr>
          <w:b/>
          <w:u w:val="single"/>
          <w:lang w:val="en-US" w:eastAsia="zh-CN"/>
        </w:rPr>
      </w:pPr>
      <w:r>
        <w:rPr>
          <w:b/>
          <w:u w:val="single"/>
          <w:lang w:val="en-US" w:eastAsia="zh-CN"/>
        </w:rPr>
        <w:t xml:space="preserve">Issue 2. </w:t>
      </w:r>
      <w:r>
        <w:rPr>
          <w:rFonts w:hint="eastAsia"/>
          <w:b/>
          <w:u w:val="single"/>
          <w:lang w:val="en-US" w:eastAsia="zh-CN"/>
        </w:rPr>
        <w:t>What</w:t>
      </w:r>
      <w:r>
        <w:rPr>
          <w:b/>
          <w:u w:val="single"/>
          <w:lang w:val="en-US" w:eastAsia="zh-CN"/>
        </w:rPr>
        <w:t>’s the reasonable option for Case 2 (</w:t>
      </w:r>
      <w:r w:rsidRPr="00FD04E8">
        <w:rPr>
          <w:b/>
          <w:u w:val="single"/>
          <w:lang w:val="en-US" w:eastAsia="zh-CN"/>
        </w:rPr>
        <w:t>Mode-2 Mechanism 1</w:t>
      </w:r>
      <w:r w:rsidR="0089604C" w:rsidRPr="009B2A03">
        <w:rPr>
          <w:b/>
          <w:u w:val="single"/>
          <w:lang w:val="en-US" w:eastAsia="zh-CN"/>
        </w:rPr>
        <w:t>[</w:t>
      </w:r>
      <w:r w:rsidR="0089604C" w:rsidRPr="009B2A03">
        <w:rPr>
          <w:rFonts w:hint="eastAsia"/>
          <w:b/>
          <w:u w:val="single"/>
          <w:lang w:val="en-US" w:eastAsia="zh-CN"/>
        </w:rPr>
        <w:t>&amp;</w:t>
      </w:r>
      <w:r w:rsidR="0089604C" w:rsidRPr="009B2A03">
        <w:rPr>
          <w:b/>
          <w:u w:val="single"/>
          <w:lang w:val="en-US" w:eastAsia="zh-CN"/>
        </w:rPr>
        <w:t xml:space="preserve"> No </w:t>
      </w:r>
      <w:proofErr w:type="spellStart"/>
      <w:r w:rsidR="0089604C" w:rsidRPr="009B2A03">
        <w:rPr>
          <w:b/>
          <w:u w:val="single"/>
          <w:lang w:val="en-US" w:eastAsia="zh-CN"/>
        </w:rPr>
        <w:t>TxD</w:t>
      </w:r>
      <w:proofErr w:type="spellEnd"/>
      <w:r w:rsidR="0089604C" w:rsidRPr="009B2A03">
        <w:rPr>
          <w:b/>
          <w:u w:val="single"/>
          <w:lang w:val="en-US" w:eastAsia="zh-CN"/>
        </w:rPr>
        <w:t>]</w:t>
      </w:r>
      <w:r>
        <w:rPr>
          <w:b/>
          <w:u w:val="single"/>
          <w:lang w:val="en-US" w:eastAsia="zh-CN"/>
        </w:rPr>
        <w:t>)?</w:t>
      </w:r>
    </w:p>
    <w:p w14:paraId="0D3007F3" w14:textId="77777777" w:rsidR="00FD04E8" w:rsidRDefault="00FD04E8" w:rsidP="00FD04E8">
      <w:pPr>
        <w:ind w:leftChars="200" w:left="400"/>
        <w:rPr>
          <w:rFonts w:eastAsiaTheme="minorEastAsia"/>
          <w:lang w:val="en-US" w:eastAsia="zh-CN"/>
        </w:rPr>
      </w:pPr>
      <w:r>
        <w:rPr>
          <w:rFonts w:eastAsiaTheme="minorEastAsia"/>
          <w:lang w:val="en-US" w:eastAsia="zh-CN"/>
        </w:rPr>
        <w:t xml:space="preserve">Option </w:t>
      </w:r>
      <w:r w:rsidRPr="00322683">
        <w:rPr>
          <w:rFonts w:eastAsiaTheme="minorEastAsia"/>
          <w:lang w:val="en-US" w:eastAsia="zh-CN"/>
        </w:rPr>
        <w:t>1:</w:t>
      </w:r>
      <w:r w:rsidRPr="00322683">
        <w:rPr>
          <w:szCs w:val="24"/>
          <w:lang w:eastAsia="zh-CN"/>
        </w:rPr>
        <w:t xml:space="preserve"> </w:t>
      </w:r>
      <w:r>
        <w:rPr>
          <w:szCs w:val="24"/>
          <w:lang w:eastAsia="zh-CN"/>
        </w:rPr>
        <w:t>Dual Tx</w:t>
      </w:r>
    </w:p>
    <w:p w14:paraId="06ADA456" w14:textId="77777777" w:rsidR="00FD04E8" w:rsidRDefault="00FD04E8" w:rsidP="00FD04E8">
      <w:pPr>
        <w:ind w:leftChars="200" w:left="400"/>
        <w:rPr>
          <w:szCs w:val="24"/>
          <w:lang w:eastAsia="zh-CN"/>
        </w:rPr>
      </w:pPr>
      <w:r>
        <w:rPr>
          <w:szCs w:val="24"/>
          <w:lang w:eastAsia="zh-CN"/>
        </w:rPr>
        <w:t xml:space="preserve">Option </w:t>
      </w:r>
      <w:r w:rsidRPr="00B840A8">
        <w:rPr>
          <w:szCs w:val="24"/>
          <w:lang w:eastAsia="zh-CN"/>
        </w:rPr>
        <w:t xml:space="preserve">2: </w:t>
      </w:r>
      <w:r>
        <w:rPr>
          <w:szCs w:val="24"/>
          <w:lang w:eastAsia="zh-CN"/>
        </w:rPr>
        <w:t>Single Tx;</w:t>
      </w:r>
    </w:p>
    <w:p w14:paraId="4E862D6A" w14:textId="3685C4CF" w:rsidR="00FD04E8" w:rsidRDefault="00FD04E8" w:rsidP="00FD04E8">
      <w:pPr>
        <w:ind w:leftChars="200" w:left="400"/>
        <w:rPr>
          <w:szCs w:val="24"/>
          <w:lang w:eastAsia="zh-CN"/>
        </w:rPr>
      </w:pPr>
      <w:r>
        <w:rPr>
          <w:szCs w:val="24"/>
          <w:lang w:eastAsia="zh-CN"/>
        </w:rPr>
        <w:t>Option 3</w:t>
      </w:r>
      <w:r w:rsidRPr="00B840A8">
        <w:rPr>
          <w:szCs w:val="24"/>
          <w:lang w:eastAsia="zh-CN"/>
        </w:rPr>
        <w:t xml:space="preserve">: </w:t>
      </w:r>
      <w:r>
        <w:rPr>
          <w:szCs w:val="24"/>
          <w:lang w:eastAsia="zh-CN"/>
        </w:rPr>
        <w:t>Doesn’t matter</w:t>
      </w:r>
    </w:p>
    <w:p w14:paraId="44DC1669" w14:textId="635DB89C" w:rsidR="009519C9" w:rsidRDefault="009519C9" w:rsidP="00FD04E8">
      <w:pPr>
        <w:ind w:leftChars="200" w:left="400"/>
        <w:rPr>
          <w:szCs w:val="24"/>
          <w:lang w:eastAsia="zh-CN"/>
        </w:rPr>
      </w:pPr>
      <w:r>
        <w:rPr>
          <w:rFonts w:hint="eastAsia"/>
          <w:szCs w:val="24"/>
          <w:lang w:eastAsia="zh-CN"/>
        </w:rPr>
        <w:t>O</w:t>
      </w:r>
      <w:r>
        <w:rPr>
          <w:szCs w:val="24"/>
          <w:lang w:eastAsia="zh-CN"/>
        </w:rPr>
        <w:t>ption 4: Not testable</w:t>
      </w:r>
    </w:p>
    <w:p w14:paraId="296A40D6" w14:textId="77777777" w:rsidR="00A836BF" w:rsidRDefault="00A836BF" w:rsidP="00A836BF">
      <w:pPr>
        <w:rPr>
          <w:szCs w:val="24"/>
          <w:lang w:eastAsia="zh-CN"/>
        </w:rPr>
      </w:pPr>
      <w:r w:rsidRPr="00A836BF">
        <w:rPr>
          <w:b/>
          <w:szCs w:val="24"/>
          <w:lang w:eastAsia="zh-CN"/>
        </w:rPr>
        <w:t>Conclusion:</w:t>
      </w:r>
      <w:r>
        <w:rPr>
          <w:szCs w:val="24"/>
          <w:lang w:eastAsia="zh-CN"/>
        </w:rPr>
        <w:t xml:space="preserve"> No time to discuss and FFS for next meeting. </w:t>
      </w:r>
    </w:p>
    <w:p w14:paraId="443D33AC" w14:textId="77777777" w:rsidR="00FD04E8" w:rsidRDefault="00FD04E8" w:rsidP="00FD04E8">
      <w:pPr>
        <w:ind w:leftChars="200" w:left="400"/>
        <w:rPr>
          <w:szCs w:val="24"/>
          <w:lang w:eastAsia="zh-CN"/>
        </w:rPr>
      </w:pPr>
    </w:p>
    <w:p w14:paraId="21EE88F5" w14:textId="75B19A1A" w:rsidR="00FD04E8" w:rsidRPr="00322683" w:rsidRDefault="00FD04E8" w:rsidP="00FD04E8">
      <w:pPr>
        <w:rPr>
          <w:b/>
          <w:u w:val="single"/>
          <w:lang w:val="en-US" w:eastAsia="zh-CN"/>
        </w:rPr>
      </w:pPr>
      <w:r>
        <w:rPr>
          <w:b/>
          <w:u w:val="single"/>
          <w:lang w:val="en-US" w:eastAsia="zh-CN"/>
        </w:rPr>
        <w:t xml:space="preserve">Issue 3. </w:t>
      </w:r>
      <w:r>
        <w:rPr>
          <w:rFonts w:hint="eastAsia"/>
          <w:b/>
          <w:u w:val="single"/>
          <w:lang w:val="en-US" w:eastAsia="zh-CN"/>
        </w:rPr>
        <w:t>What</w:t>
      </w:r>
      <w:r>
        <w:rPr>
          <w:b/>
          <w:u w:val="single"/>
          <w:lang w:val="en-US" w:eastAsia="zh-CN"/>
        </w:rPr>
        <w:t>’s the reasonable option for Case 3 (</w:t>
      </w:r>
      <w:r w:rsidRPr="00FD04E8">
        <w:rPr>
          <w:b/>
          <w:u w:val="single"/>
          <w:lang w:val="en-US" w:eastAsia="zh-CN"/>
        </w:rPr>
        <w:t xml:space="preserve">Mode-2 Mechanism 2 &amp; </w:t>
      </w:r>
      <w:proofErr w:type="spellStart"/>
      <w:r w:rsidRPr="00FD04E8">
        <w:rPr>
          <w:b/>
          <w:u w:val="single"/>
          <w:lang w:val="en-US" w:eastAsia="zh-CN"/>
        </w:rPr>
        <w:t>TxD</w:t>
      </w:r>
      <w:proofErr w:type="spellEnd"/>
      <w:r>
        <w:rPr>
          <w:b/>
          <w:u w:val="single"/>
          <w:lang w:val="en-US" w:eastAsia="zh-CN"/>
        </w:rPr>
        <w:t>)?</w:t>
      </w:r>
    </w:p>
    <w:p w14:paraId="5708F52C" w14:textId="77777777" w:rsidR="00FD04E8" w:rsidRDefault="00FD04E8" w:rsidP="00FD04E8">
      <w:pPr>
        <w:ind w:leftChars="200" w:left="400"/>
        <w:rPr>
          <w:rFonts w:eastAsiaTheme="minorEastAsia"/>
          <w:lang w:val="en-US" w:eastAsia="zh-CN"/>
        </w:rPr>
      </w:pPr>
      <w:r>
        <w:rPr>
          <w:rFonts w:eastAsiaTheme="minorEastAsia"/>
          <w:lang w:val="en-US" w:eastAsia="zh-CN"/>
        </w:rPr>
        <w:t xml:space="preserve">Option </w:t>
      </w:r>
      <w:r w:rsidRPr="00322683">
        <w:rPr>
          <w:rFonts w:eastAsiaTheme="minorEastAsia"/>
          <w:lang w:val="en-US" w:eastAsia="zh-CN"/>
        </w:rPr>
        <w:t>1:</w:t>
      </w:r>
      <w:r w:rsidRPr="00322683">
        <w:rPr>
          <w:szCs w:val="24"/>
          <w:lang w:eastAsia="zh-CN"/>
        </w:rPr>
        <w:t xml:space="preserve"> </w:t>
      </w:r>
      <w:r>
        <w:rPr>
          <w:szCs w:val="24"/>
          <w:lang w:eastAsia="zh-CN"/>
        </w:rPr>
        <w:t>Dual Tx</w:t>
      </w:r>
    </w:p>
    <w:p w14:paraId="0DB26E7B" w14:textId="77777777" w:rsidR="00FD04E8" w:rsidRDefault="00FD04E8" w:rsidP="00FD04E8">
      <w:pPr>
        <w:ind w:leftChars="200" w:left="400"/>
        <w:rPr>
          <w:szCs w:val="24"/>
          <w:lang w:eastAsia="zh-CN"/>
        </w:rPr>
      </w:pPr>
      <w:r>
        <w:rPr>
          <w:szCs w:val="24"/>
          <w:lang w:eastAsia="zh-CN"/>
        </w:rPr>
        <w:t xml:space="preserve">Option </w:t>
      </w:r>
      <w:r w:rsidRPr="00B840A8">
        <w:rPr>
          <w:szCs w:val="24"/>
          <w:lang w:eastAsia="zh-CN"/>
        </w:rPr>
        <w:t xml:space="preserve">2: </w:t>
      </w:r>
      <w:r>
        <w:rPr>
          <w:szCs w:val="24"/>
          <w:lang w:eastAsia="zh-CN"/>
        </w:rPr>
        <w:t>Single Tx;</w:t>
      </w:r>
    </w:p>
    <w:p w14:paraId="114521D4" w14:textId="6C461E77" w:rsidR="00FD04E8" w:rsidRDefault="00FD04E8" w:rsidP="00FD04E8">
      <w:pPr>
        <w:ind w:leftChars="200" w:left="400"/>
        <w:rPr>
          <w:szCs w:val="24"/>
          <w:lang w:eastAsia="zh-CN"/>
        </w:rPr>
      </w:pPr>
      <w:r>
        <w:rPr>
          <w:szCs w:val="24"/>
          <w:lang w:eastAsia="zh-CN"/>
        </w:rPr>
        <w:t>Option 3</w:t>
      </w:r>
      <w:r w:rsidRPr="00B840A8">
        <w:rPr>
          <w:szCs w:val="24"/>
          <w:lang w:eastAsia="zh-CN"/>
        </w:rPr>
        <w:t xml:space="preserve">: </w:t>
      </w:r>
      <w:r>
        <w:rPr>
          <w:szCs w:val="24"/>
          <w:lang w:eastAsia="zh-CN"/>
        </w:rPr>
        <w:t>Doesn’t matter</w:t>
      </w:r>
    </w:p>
    <w:p w14:paraId="32226312" w14:textId="77777777" w:rsidR="00A836BF" w:rsidRDefault="00A836BF" w:rsidP="00A836BF">
      <w:pPr>
        <w:rPr>
          <w:szCs w:val="24"/>
          <w:lang w:eastAsia="zh-CN"/>
        </w:rPr>
      </w:pPr>
      <w:r w:rsidRPr="00A836BF">
        <w:rPr>
          <w:b/>
          <w:szCs w:val="24"/>
          <w:lang w:eastAsia="zh-CN"/>
        </w:rPr>
        <w:t>Conclusion:</w:t>
      </w:r>
      <w:r>
        <w:rPr>
          <w:szCs w:val="24"/>
          <w:lang w:eastAsia="zh-CN"/>
        </w:rPr>
        <w:t xml:space="preserve"> No time to discuss and FFS for next meeting. </w:t>
      </w:r>
    </w:p>
    <w:p w14:paraId="60A89C0D" w14:textId="2DF75A84" w:rsidR="00FD04E8" w:rsidRDefault="00FD04E8" w:rsidP="00FD04E8">
      <w:pPr>
        <w:ind w:leftChars="200" w:left="400"/>
        <w:rPr>
          <w:szCs w:val="24"/>
          <w:lang w:eastAsia="zh-CN"/>
        </w:rPr>
      </w:pPr>
    </w:p>
    <w:p w14:paraId="2717F57E" w14:textId="31525D06" w:rsidR="0089604C" w:rsidRPr="00322683" w:rsidRDefault="0089604C" w:rsidP="0089604C">
      <w:pPr>
        <w:rPr>
          <w:b/>
          <w:u w:val="single"/>
          <w:lang w:val="en-US" w:eastAsia="zh-CN"/>
        </w:rPr>
      </w:pPr>
      <w:r>
        <w:rPr>
          <w:b/>
          <w:u w:val="single"/>
          <w:lang w:val="en-US" w:eastAsia="zh-CN"/>
        </w:rPr>
        <w:t xml:space="preserve">Issue 4. </w:t>
      </w:r>
      <w:r>
        <w:rPr>
          <w:rFonts w:hint="eastAsia"/>
          <w:b/>
          <w:u w:val="single"/>
          <w:lang w:val="en-US" w:eastAsia="zh-CN"/>
        </w:rPr>
        <w:t>What</w:t>
      </w:r>
      <w:r>
        <w:rPr>
          <w:b/>
          <w:u w:val="single"/>
          <w:lang w:val="en-US" w:eastAsia="zh-CN"/>
        </w:rPr>
        <w:t>’s the reasonable option for Case 4 (</w:t>
      </w:r>
      <w:r w:rsidRPr="0089604C">
        <w:rPr>
          <w:b/>
          <w:u w:val="single"/>
          <w:lang w:val="en-US" w:eastAsia="zh-CN"/>
        </w:rPr>
        <w:t xml:space="preserve">Full power Mode &amp; </w:t>
      </w:r>
      <w:proofErr w:type="spellStart"/>
      <w:r w:rsidRPr="0089604C">
        <w:rPr>
          <w:b/>
          <w:u w:val="single"/>
          <w:lang w:val="en-US" w:eastAsia="zh-CN"/>
        </w:rPr>
        <w:t>TxD</w:t>
      </w:r>
      <w:proofErr w:type="spellEnd"/>
      <w:r>
        <w:rPr>
          <w:b/>
          <w:u w:val="single"/>
          <w:lang w:val="en-US" w:eastAsia="zh-CN"/>
        </w:rPr>
        <w:t>)?</w:t>
      </w:r>
    </w:p>
    <w:p w14:paraId="5D319CB1" w14:textId="77777777" w:rsidR="0089604C" w:rsidRDefault="0089604C" w:rsidP="0089604C">
      <w:pPr>
        <w:ind w:leftChars="200" w:left="400"/>
        <w:rPr>
          <w:rFonts w:eastAsiaTheme="minorEastAsia"/>
          <w:lang w:val="en-US" w:eastAsia="zh-CN"/>
        </w:rPr>
      </w:pPr>
      <w:r>
        <w:rPr>
          <w:rFonts w:eastAsiaTheme="minorEastAsia"/>
          <w:lang w:val="en-US" w:eastAsia="zh-CN"/>
        </w:rPr>
        <w:t xml:space="preserve">Option </w:t>
      </w:r>
      <w:r w:rsidRPr="00322683">
        <w:rPr>
          <w:rFonts w:eastAsiaTheme="minorEastAsia"/>
          <w:lang w:val="en-US" w:eastAsia="zh-CN"/>
        </w:rPr>
        <w:t>1:</w:t>
      </w:r>
      <w:r w:rsidRPr="00322683">
        <w:rPr>
          <w:szCs w:val="24"/>
          <w:lang w:eastAsia="zh-CN"/>
        </w:rPr>
        <w:t xml:space="preserve"> </w:t>
      </w:r>
      <w:r>
        <w:rPr>
          <w:szCs w:val="24"/>
          <w:lang w:eastAsia="zh-CN"/>
        </w:rPr>
        <w:t>Dual Tx</w:t>
      </w:r>
    </w:p>
    <w:p w14:paraId="53551BCD" w14:textId="77777777" w:rsidR="0089604C" w:rsidRDefault="0089604C" w:rsidP="0089604C">
      <w:pPr>
        <w:ind w:leftChars="200" w:left="400"/>
        <w:rPr>
          <w:szCs w:val="24"/>
          <w:lang w:eastAsia="zh-CN"/>
        </w:rPr>
      </w:pPr>
      <w:r>
        <w:rPr>
          <w:szCs w:val="24"/>
          <w:lang w:eastAsia="zh-CN"/>
        </w:rPr>
        <w:t xml:space="preserve">Option </w:t>
      </w:r>
      <w:r w:rsidRPr="00B840A8">
        <w:rPr>
          <w:szCs w:val="24"/>
          <w:lang w:eastAsia="zh-CN"/>
        </w:rPr>
        <w:t xml:space="preserve">2: </w:t>
      </w:r>
      <w:r>
        <w:rPr>
          <w:szCs w:val="24"/>
          <w:lang w:eastAsia="zh-CN"/>
        </w:rPr>
        <w:t>Single Tx;</w:t>
      </w:r>
    </w:p>
    <w:p w14:paraId="031857BA" w14:textId="77777777" w:rsidR="0089604C" w:rsidRDefault="0089604C" w:rsidP="0089604C">
      <w:pPr>
        <w:ind w:leftChars="200" w:left="400"/>
        <w:rPr>
          <w:szCs w:val="24"/>
          <w:lang w:eastAsia="zh-CN"/>
        </w:rPr>
      </w:pPr>
      <w:r>
        <w:rPr>
          <w:szCs w:val="24"/>
          <w:lang w:eastAsia="zh-CN"/>
        </w:rPr>
        <w:t>Option 3</w:t>
      </w:r>
      <w:r w:rsidRPr="00B840A8">
        <w:rPr>
          <w:szCs w:val="24"/>
          <w:lang w:eastAsia="zh-CN"/>
        </w:rPr>
        <w:t xml:space="preserve">: </w:t>
      </w:r>
      <w:r>
        <w:rPr>
          <w:szCs w:val="24"/>
          <w:lang w:eastAsia="zh-CN"/>
        </w:rPr>
        <w:t>Doesn’t matter</w:t>
      </w:r>
    </w:p>
    <w:p w14:paraId="57EA1C49" w14:textId="77777777" w:rsidR="0089604C" w:rsidRDefault="0089604C" w:rsidP="0089604C">
      <w:pPr>
        <w:rPr>
          <w:szCs w:val="24"/>
          <w:lang w:eastAsia="zh-CN"/>
        </w:rPr>
      </w:pPr>
      <w:r w:rsidRPr="00A836BF">
        <w:rPr>
          <w:b/>
          <w:szCs w:val="24"/>
          <w:lang w:eastAsia="zh-CN"/>
        </w:rPr>
        <w:t>Conclusion:</w:t>
      </w:r>
      <w:r>
        <w:rPr>
          <w:szCs w:val="24"/>
          <w:lang w:eastAsia="zh-CN"/>
        </w:rPr>
        <w:t xml:space="preserve"> No time to discuss and FFS for next meeting. </w:t>
      </w:r>
    </w:p>
    <w:p w14:paraId="055849E8" w14:textId="77777777" w:rsidR="0089604C" w:rsidRPr="0089604C" w:rsidRDefault="0089604C" w:rsidP="00FD04E8">
      <w:pPr>
        <w:ind w:leftChars="200" w:left="400"/>
        <w:rPr>
          <w:szCs w:val="24"/>
          <w:lang w:eastAsia="zh-CN"/>
        </w:rPr>
      </w:pPr>
    </w:p>
    <w:p w14:paraId="377E44BF" w14:textId="1BF3E4F6" w:rsidR="00FD04E8" w:rsidRPr="00322683" w:rsidRDefault="00FD04E8" w:rsidP="00FD04E8">
      <w:pPr>
        <w:rPr>
          <w:b/>
          <w:u w:val="single"/>
          <w:lang w:val="en-US" w:eastAsia="zh-CN"/>
        </w:rPr>
      </w:pPr>
      <w:r>
        <w:rPr>
          <w:b/>
          <w:u w:val="single"/>
          <w:lang w:val="en-US" w:eastAsia="zh-CN"/>
        </w:rPr>
        <w:lastRenderedPageBreak/>
        <w:t xml:space="preserve">Issue </w:t>
      </w:r>
      <w:r w:rsidR="0089604C">
        <w:rPr>
          <w:b/>
          <w:u w:val="single"/>
          <w:lang w:val="en-US" w:eastAsia="zh-CN"/>
        </w:rPr>
        <w:t>5</w:t>
      </w:r>
      <w:r>
        <w:rPr>
          <w:b/>
          <w:u w:val="single"/>
          <w:lang w:val="en-US" w:eastAsia="zh-CN"/>
        </w:rPr>
        <w:t xml:space="preserve">. Preference on how to consider different </w:t>
      </w:r>
      <w:proofErr w:type="spellStart"/>
      <w:r>
        <w:rPr>
          <w:b/>
          <w:u w:val="single"/>
          <w:lang w:val="en-US" w:eastAsia="zh-CN"/>
        </w:rPr>
        <w:t>ULFPTx</w:t>
      </w:r>
      <w:proofErr w:type="spellEnd"/>
      <w:r>
        <w:rPr>
          <w:b/>
          <w:u w:val="single"/>
          <w:lang w:val="en-US" w:eastAsia="zh-CN"/>
        </w:rPr>
        <w:t xml:space="preserve"> capabilities?</w:t>
      </w:r>
    </w:p>
    <w:p w14:paraId="02202F07" w14:textId="16B6E1D6" w:rsidR="00FD04E8" w:rsidRDefault="00FD04E8" w:rsidP="00FD04E8">
      <w:pPr>
        <w:ind w:leftChars="200" w:left="400"/>
        <w:rPr>
          <w:rFonts w:eastAsiaTheme="minorEastAsia"/>
          <w:lang w:val="en-US" w:eastAsia="zh-CN"/>
        </w:rPr>
      </w:pPr>
      <w:r>
        <w:rPr>
          <w:rFonts w:eastAsiaTheme="minorEastAsia"/>
          <w:lang w:val="en-US" w:eastAsia="zh-CN"/>
        </w:rPr>
        <w:t xml:space="preserve">Option </w:t>
      </w:r>
      <w:r w:rsidRPr="00322683">
        <w:rPr>
          <w:rFonts w:eastAsiaTheme="minorEastAsia"/>
          <w:lang w:val="en-US" w:eastAsia="zh-CN"/>
        </w:rPr>
        <w:t>1:</w:t>
      </w:r>
      <w:r w:rsidRPr="00322683">
        <w:rPr>
          <w:szCs w:val="24"/>
          <w:lang w:eastAsia="zh-CN"/>
        </w:rPr>
        <w:t xml:space="preserve"> </w:t>
      </w:r>
      <w:r>
        <w:rPr>
          <w:szCs w:val="24"/>
          <w:lang w:eastAsia="zh-CN"/>
        </w:rPr>
        <w:t>U</w:t>
      </w:r>
      <w:r w:rsidRPr="00FD04E8">
        <w:rPr>
          <w:szCs w:val="24"/>
          <w:lang w:eastAsia="zh-CN"/>
        </w:rPr>
        <w:t xml:space="preserve">nified requirements among different </w:t>
      </w:r>
      <w:proofErr w:type="spellStart"/>
      <w:r w:rsidRPr="00FD04E8">
        <w:rPr>
          <w:szCs w:val="24"/>
          <w:lang w:eastAsia="zh-CN"/>
        </w:rPr>
        <w:t>ULFPTx</w:t>
      </w:r>
      <w:proofErr w:type="spellEnd"/>
      <w:r w:rsidRPr="00FD04E8">
        <w:rPr>
          <w:szCs w:val="24"/>
          <w:lang w:eastAsia="zh-CN"/>
        </w:rPr>
        <w:t xml:space="preserve"> capabilities </w:t>
      </w:r>
      <w:r>
        <w:rPr>
          <w:szCs w:val="24"/>
          <w:lang w:eastAsia="zh-CN"/>
        </w:rPr>
        <w:t xml:space="preserve">(Based on </w:t>
      </w:r>
      <w:r w:rsidRPr="00FD04E8">
        <w:rPr>
          <w:szCs w:val="24"/>
          <w:lang w:eastAsia="zh-CN"/>
        </w:rPr>
        <w:t>Samsung Proposal 1</w:t>
      </w:r>
      <w:r>
        <w:rPr>
          <w:szCs w:val="24"/>
          <w:lang w:eastAsia="zh-CN"/>
        </w:rPr>
        <w:t>)</w:t>
      </w:r>
      <w:r w:rsidRPr="00FD04E8">
        <w:rPr>
          <w:szCs w:val="24"/>
          <w:lang w:eastAsia="zh-CN"/>
        </w:rPr>
        <w:t xml:space="preserve"> </w:t>
      </w:r>
    </w:p>
    <w:p w14:paraId="27B8D8A4" w14:textId="058F3A78" w:rsidR="00FD04E8" w:rsidRDefault="00FD04E8" w:rsidP="00FD04E8">
      <w:pPr>
        <w:ind w:leftChars="200" w:left="400"/>
        <w:rPr>
          <w:szCs w:val="24"/>
          <w:lang w:eastAsia="zh-CN"/>
        </w:rPr>
      </w:pPr>
      <w:r>
        <w:rPr>
          <w:szCs w:val="24"/>
          <w:lang w:eastAsia="zh-CN"/>
        </w:rPr>
        <w:t xml:space="preserve">Option </w:t>
      </w:r>
      <w:r w:rsidRPr="00B840A8">
        <w:rPr>
          <w:szCs w:val="24"/>
          <w:lang w:eastAsia="zh-CN"/>
        </w:rPr>
        <w:t xml:space="preserve">2: </w:t>
      </w:r>
      <w:r>
        <w:rPr>
          <w:szCs w:val="24"/>
          <w:lang w:eastAsia="zh-CN"/>
        </w:rPr>
        <w:t xml:space="preserve">Considering different </w:t>
      </w:r>
      <w:proofErr w:type="spellStart"/>
      <w:r w:rsidRPr="00FD04E8">
        <w:rPr>
          <w:szCs w:val="24"/>
          <w:lang w:eastAsia="zh-CN"/>
        </w:rPr>
        <w:t>ULFPTx</w:t>
      </w:r>
      <w:proofErr w:type="spellEnd"/>
      <w:r>
        <w:rPr>
          <w:szCs w:val="24"/>
          <w:lang w:eastAsia="zh-CN"/>
        </w:rPr>
        <w:t xml:space="preserve"> </w:t>
      </w:r>
      <w:proofErr w:type="spellStart"/>
      <w:r>
        <w:rPr>
          <w:szCs w:val="24"/>
          <w:lang w:eastAsia="zh-CN"/>
        </w:rPr>
        <w:t>capabilites</w:t>
      </w:r>
      <w:proofErr w:type="spellEnd"/>
      <w:r w:rsidRPr="00FD04E8">
        <w:rPr>
          <w:szCs w:val="24"/>
          <w:lang w:eastAsia="zh-CN"/>
        </w:rPr>
        <w:t xml:space="preserve"> </w:t>
      </w:r>
      <w:r>
        <w:rPr>
          <w:szCs w:val="24"/>
          <w:lang w:eastAsia="zh-CN"/>
        </w:rPr>
        <w:t xml:space="preserve">(Based on Ericsson </w:t>
      </w:r>
      <w:r w:rsidRPr="00FD04E8">
        <w:rPr>
          <w:szCs w:val="24"/>
          <w:lang w:eastAsia="zh-CN"/>
        </w:rPr>
        <w:t xml:space="preserve">Proposal </w:t>
      </w:r>
      <w:r>
        <w:rPr>
          <w:szCs w:val="24"/>
          <w:lang w:eastAsia="zh-CN"/>
        </w:rPr>
        <w:t>2);</w:t>
      </w:r>
    </w:p>
    <w:p w14:paraId="62C2B0E2" w14:textId="6C3F89E5" w:rsidR="00FD04E8" w:rsidRDefault="00FD04E8" w:rsidP="00FD04E8">
      <w:pPr>
        <w:ind w:leftChars="200" w:left="400"/>
        <w:rPr>
          <w:szCs w:val="24"/>
          <w:lang w:eastAsia="zh-CN"/>
        </w:rPr>
      </w:pPr>
      <w:r>
        <w:rPr>
          <w:rFonts w:hint="eastAsia"/>
          <w:szCs w:val="24"/>
          <w:lang w:eastAsia="zh-CN"/>
        </w:rPr>
        <w:t>O</w:t>
      </w:r>
      <w:r>
        <w:rPr>
          <w:szCs w:val="24"/>
          <w:lang w:eastAsia="zh-CN"/>
        </w:rPr>
        <w:t>ption 3: Others</w:t>
      </w:r>
    </w:p>
    <w:p w14:paraId="1BFE4D99" w14:textId="77777777" w:rsidR="00A836BF" w:rsidRDefault="00A836BF" w:rsidP="00A836BF">
      <w:pPr>
        <w:rPr>
          <w:szCs w:val="24"/>
          <w:lang w:eastAsia="zh-CN"/>
        </w:rPr>
      </w:pPr>
      <w:r w:rsidRPr="00A836BF">
        <w:rPr>
          <w:b/>
          <w:szCs w:val="24"/>
          <w:lang w:eastAsia="zh-CN"/>
        </w:rPr>
        <w:t>Conclusion:</w:t>
      </w:r>
      <w:r>
        <w:rPr>
          <w:szCs w:val="24"/>
          <w:lang w:eastAsia="zh-CN"/>
        </w:rPr>
        <w:t xml:space="preserve"> No time to discuss and FFS for next meeting. </w:t>
      </w:r>
    </w:p>
    <w:p w14:paraId="2AEED17A" w14:textId="77777777" w:rsidR="00FD04E8" w:rsidRDefault="00FD04E8" w:rsidP="00FD04E8">
      <w:pPr>
        <w:ind w:leftChars="200" w:left="400"/>
        <w:rPr>
          <w:szCs w:val="24"/>
          <w:lang w:eastAsia="zh-CN"/>
        </w:rPr>
      </w:pPr>
    </w:p>
    <w:p w14:paraId="26E7002D" w14:textId="76A37CD1" w:rsidR="00FD04E8" w:rsidRPr="00322683" w:rsidRDefault="00FD04E8" w:rsidP="00FD04E8">
      <w:pPr>
        <w:rPr>
          <w:b/>
          <w:u w:val="single"/>
          <w:lang w:val="en-US" w:eastAsia="zh-CN"/>
        </w:rPr>
      </w:pPr>
      <w:r>
        <w:rPr>
          <w:b/>
          <w:u w:val="single"/>
          <w:lang w:val="en-US" w:eastAsia="zh-CN"/>
        </w:rPr>
        <w:t xml:space="preserve">Issue </w:t>
      </w:r>
      <w:r w:rsidR="0089604C">
        <w:rPr>
          <w:b/>
          <w:u w:val="single"/>
          <w:lang w:val="en-US" w:eastAsia="zh-CN"/>
        </w:rPr>
        <w:t>6</w:t>
      </w:r>
      <w:r>
        <w:rPr>
          <w:b/>
          <w:u w:val="single"/>
          <w:lang w:val="en-US" w:eastAsia="zh-CN"/>
        </w:rPr>
        <w:t xml:space="preserve">. If </w:t>
      </w:r>
      <w:r w:rsidRPr="00FD04E8">
        <w:rPr>
          <w:b/>
          <w:u w:val="single"/>
          <w:lang w:val="en-US" w:eastAsia="zh-CN"/>
        </w:rPr>
        <w:t xml:space="preserve">different </w:t>
      </w:r>
      <w:proofErr w:type="spellStart"/>
      <w:r w:rsidRPr="00FD04E8">
        <w:rPr>
          <w:b/>
          <w:u w:val="single"/>
          <w:lang w:val="en-US" w:eastAsia="zh-CN"/>
        </w:rPr>
        <w:t>ULFPTx</w:t>
      </w:r>
      <w:proofErr w:type="spellEnd"/>
      <w:r w:rsidRPr="00FD04E8">
        <w:rPr>
          <w:b/>
          <w:u w:val="single"/>
          <w:lang w:val="en-US" w:eastAsia="zh-CN"/>
        </w:rPr>
        <w:t xml:space="preserve"> </w:t>
      </w:r>
      <w:r>
        <w:rPr>
          <w:b/>
          <w:u w:val="single"/>
          <w:lang w:val="en-US" w:eastAsia="zh-CN"/>
        </w:rPr>
        <w:t xml:space="preserve">capabilities were considered for different requirements, how to cope with possible contradictions in case both were </w:t>
      </w:r>
      <w:proofErr w:type="gramStart"/>
      <w:r>
        <w:rPr>
          <w:b/>
          <w:u w:val="single"/>
          <w:lang w:val="en-US" w:eastAsia="zh-CN"/>
        </w:rPr>
        <w:t>indicated ?</w:t>
      </w:r>
      <w:proofErr w:type="gramEnd"/>
    </w:p>
    <w:p w14:paraId="06FE836F" w14:textId="591DEDCA" w:rsidR="00FD04E8" w:rsidRDefault="00FD04E8" w:rsidP="00FD04E8">
      <w:pPr>
        <w:ind w:leftChars="200" w:left="400"/>
        <w:rPr>
          <w:rFonts w:eastAsiaTheme="minorEastAsia"/>
          <w:lang w:val="en-US" w:eastAsia="zh-CN"/>
        </w:rPr>
      </w:pPr>
      <w:r>
        <w:rPr>
          <w:rFonts w:eastAsiaTheme="minorEastAsia"/>
          <w:lang w:val="en-US" w:eastAsia="zh-CN"/>
        </w:rPr>
        <w:t xml:space="preserve">Option </w:t>
      </w:r>
      <w:r w:rsidRPr="00322683">
        <w:rPr>
          <w:rFonts w:eastAsiaTheme="minorEastAsia"/>
          <w:lang w:val="en-US" w:eastAsia="zh-CN"/>
        </w:rPr>
        <w:t>1:</w:t>
      </w:r>
      <w:r w:rsidRPr="00322683">
        <w:rPr>
          <w:szCs w:val="24"/>
          <w:lang w:eastAsia="zh-CN"/>
        </w:rPr>
        <w:t xml:space="preserve"> </w:t>
      </w:r>
      <w:r>
        <w:rPr>
          <w:szCs w:val="24"/>
          <w:lang w:eastAsia="zh-CN"/>
        </w:rPr>
        <w:t>Priority rules can be set. E.g. Certain rules can override others.</w:t>
      </w:r>
      <w:r w:rsidRPr="00FD04E8">
        <w:rPr>
          <w:szCs w:val="24"/>
          <w:lang w:eastAsia="zh-CN"/>
        </w:rPr>
        <w:t xml:space="preserve"> </w:t>
      </w:r>
    </w:p>
    <w:p w14:paraId="6D04FEEE" w14:textId="65B06E6A" w:rsidR="00FD04E8" w:rsidRDefault="00FD04E8" w:rsidP="00FD04E8">
      <w:pPr>
        <w:ind w:leftChars="200" w:left="400"/>
        <w:rPr>
          <w:szCs w:val="24"/>
          <w:lang w:eastAsia="zh-CN"/>
        </w:rPr>
      </w:pPr>
      <w:r>
        <w:rPr>
          <w:szCs w:val="24"/>
          <w:lang w:eastAsia="zh-CN"/>
        </w:rPr>
        <w:t xml:space="preserve">Option </w:t>
      </w:r>
      <w:r w:rsidRPr="00B840A8">
        <w:rPr>
          <w:szCs w:val="24"/>
          <w:lang w:eastAsia="zh-CN"/>
        </w:rPr>
        <w:t xml:space="preserve">2: </w:t>
      </w:r>
      <w:r>
        <w:rPr>
          <w:szCs w:val="24"/>
          <w:lang w:eastAsia="zh-CN"/>
        </w:rPr>
        <w:t>No need to consider since not likely to happen according to reference architecture.</w:t>
      </w:r>
    </w:p>
    <w:p w14:paraId="3C88D676" w14:textId="05F3B603" w:rsidR="00E37F78" w:rsidRDefault="00E37F78" w:rsidP="00FD04E8">
      <w:pPr>
        <w:ind w:leftChars="200" w:left="400"/>
        <w:rPr>
          <w:szCs w:val="24"/>
          <w:lang w:eastAsia="zh-CN"/>
        </w:rPr>
      </w:pPr>
      <w:r>
        <w:rPr>
          <w:rFonts w:hint="eastAsia"/>
          <w:szCs w:val="24"/>
          <w:lang w:eastAsia="zh-CN"/>
        </w:rPr>
        <w:t>Option</w:t>
      </w:r>
      <w:r>
        <w:rPr>
          <w:szCs w:val="24"/>
          <w:lang w:eastAsia="zh-CN"/>
        </w:rPr>
        <w:t xml:space="preserve"> 3</w:t>
      </w:r>
      <w:r>
        <w:rPr>
          <w:rFonts w:hint="eastAsia"/>
          <w:szCs w:val="24"/>
          <w:lang w:eastAsia="zh-CN"/>
        </w:rPr>
        <w:t>:</w:t>
      </w:r>
      <w:r>
        <w:rPr>
          <w:szCs w:val="24"/>
          <w:lang w:eastAsia="zh-CN"/>
        </w:rPr>
        <w:t xml:space="preserve"> Others</w:t>
      </w:r>
    </w:p>
    <w:p w14:paraId="439EDEDE" w14:textId="77777777" w:rsidR="00A836BF" w:rsidRDefault="00A836BF" w:rsidP="00A836BF">
      <w:pPr>
        <w:rPr>
          <w:szCs w:val="24"/>
          <w:lang w:eastAsia="zh-CN"/>
        </w:rPr>
      </w:pPr>
      <w:r w:rsidRPr="00A836BF">
        <w:rPr>
          <w:b/>
          <w:szCs w:val="24"/>
          <w:lang w:eastAsia="zh-CN"/>
        </w:rPr>
        <w:t>Conclusion:</w:t>
      </w:r>
      <w:r>
        <w:rPr>
          <w:szCs w:val="24"/>
          <w:lang w:eastAsia="zh-CN"/>
        </w:rPr>
        <w:t xml:space="preserve"> No time to discuss and FFS for next meeting. </w:t>
      </w:r>
      <w:bookmarkStart w:id="0" w:name="_GoBack"/>
      <w:bookmarkEnd w:id="0"/>
    </w:p>
    <w:sectPr w:rsidR="00A836BF" w:rsidSect="00845161">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5F304" w14:textId="77777777" w:rsidR="001A67C2" w:rsidRDefault="001A67C2">
      <w:r>
        <w:separator/>
      </w:r>
    </w:p>
  </w:endnote>
  <w:endnote w:type="continuationSeparator" w:id="0">
    <w:p w14:paraId="5A69F7E1" w14:textId="77777777" w:rsidR="001A67C2" w:rsidRDefault="001A6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78672" w14:textId="77777777" w:rsidR="001A67C2" w:rsidRDefault="001A67C2">
      <w:r>
        <w:separator/>
      </w:r>
    </w:p>
  </w:footnote>
  <w:footnote w:type="continuationSeparator" w:id="0">
    <w:p w14:paraId="7C3B444F" w14:textId="77777777" w:rsidR="001A67C2" w:rsidRDefault="001A67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F6D6E"/>
    <w:multiLevelType w:val="hybridMultilevel"/>
    <w:tmpl w:val="596AB932"/>
    <w:lvl w:ilvl="0" w:tplc="F364DFDC">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D348BA"/>
    <w:multiLevelType w:val="hybridMultilevel"/>
    <w:tmpl w:val="95CC3EC2"/>
    <w:lvl w:ilvl="0" w:tplc="E78EFA9C">
      <w:start w:val="1"/>
      <w:numFmt w:val="bullet"/>
      <w:lvlText w:val="-"/>
      <w:lvlJc w:val="left"/>
      <w:pPr>
        <w:tabs>
          <w:tab w:val="num" w:pos="720"/>
        </w:tabs>
        <w:ind w:left="720" w:hanging="360"/>
      </w:pPr>
      <w:rPr>
        <w:rFonts w:ascii="Arial" w:hAnsi="Arial" w:hint="default"/>
      </w:rPr>
    </w:lvl>
    <w:lvl w:ilvl="1" w:tplc="D7DEF39A" w:tentative="1">
      <w:start w:val="1"/>
      <w:numFmt w:val="bullet"/>
      <w:lvlText w:val="-"/>
      <w:lvlJc w:val="left"/>
      <w:pPr>
        <w:tabs>
          <w:tab w:val="num" w:pos="1440"/>
        </w:tabs>
        <w:ind w:left="1440" w:hanging="360"/>
      </w:pPr>
      <w:rPr>
        <w:rFonts w:ascii="Arial" w:hAnsi="Arial" w:hint="default"/>
      </w:rPr>
    </w:lvl>
    <w:lvl w:ilvl="2" w:tplc="0BAC330A" w:tentative="1">
      <w:start w:val="1"/>
      <w:numFmt w:val="bullet"/>
      <w:lvlText w:val="-"/>
      <w:lvlJc w:val="left"/>
      <w:pPr>
        <w:tabs>
          <w:tab w:val="num" w:pos="2160"/>
        </w:tabs>
        <w:ind w:left="2160" w:hanging="360"/>
      </w:pPr>
      <w:rPr>
        <w:rFonts w:ascii="Arial" w:hAnsi="Arial" w:hint="default"/>
      </w:rPr>
    </w:lvl>
    <w:lvl w:ilvl="3" w:tplc="814006EE" w:tentative="1">
      <w:start w:val="1"/>
      <w:numFmt w:val="bullet"/>
      <w:lvlText w:val="-"/>
      <w:lvlJc w:val="left"/>
      <w:pPr>
        <w:tabs>
          <w:tab w:val="num" w:pos="2880"/>
        </w:tabs>
        <w:ind w:left="2880" w:hanging="360"/>
      </w:pPr>
      <w:rPr>
        <w:rFonts w:ascii="Arial" w:hAnsi="Arial" w:hint="default"/>
      </w:rPr>
    </w:lvl>
    <w:lvl w:ilvl="4" w:tplc="2F44B9AE">
      <w:start w:val="1"/>
      <w:numFmt w:val="bullet"/>
      <w:lvlText w:val="-"/>
      <w:lvlJc w:val="left"/>
      <w:pPr>
        <w:tabs>
          <w:tab w:val="num" w:pos="3600"/>
        </w:tabs>
        <w:ind w:left="3600" w:hanging="360"/>
      </w:pPr>
      <w:rPr>
        <w:rFonts w:ascii="Arial" w:hAnsi="Arial" w:hint="default"/>
      </w:rPr>
    </w:lvl>
    <w:lvl w:ilvl="5" w:tplc="BA7E0B68">
      <w:numFmt w:val="bullet"/>
      <w:lvlText w:val="•"/>
      <w:lvlJc w:val="left"/>
      <w:pPr>
        <w:tabs>
          <w:tab w:val="num" w:pos="4320"/>
        </w:tabs>
        <w:ind w:left="4320" w:hanging="360"/>
      </w:pPr>
      <w:rPr>
        <w:rFonts w:ascii="Arial" w:hAnsi="Arial" w:hint="default"/>
      </w:rPr>
    </w:lvl>
    <w:lvl w:ilvl="6" w:tplc="ED8C9740" w:tentative="1">
      <w:start w:val="1"/>
      <w:numFmt w:val="bullet"/>
      <w:lvlText w:val="-"/>
      <w:lvlJc w:val="left"/>
      <w:pPr>
        <w:tabs>
          <w:tab w:val="num" w:pos="5040"/>
        </w:tabs>
        <w:ind w:left="5040" w:hanging="360"/>
      </w:pPr>
      <w:rPr>
        <w:rFonts w:ascii="Arial" w:hAnsi="Arial" w:hint="default"/>
      </w:rPr>
    </w:lvl>
    <w:lvl w:ilvl="7" w:tplc="E27E9456" w:tentative="1">
      <w:start w:val="1"/>
      <w:numFmt w:val="bullet"/>
      <w:lvlText w:val="-"/>
      <w:lvlJc w:val="left"/>
      <w:pPr>
        <w:tabs>
          <w:tab w:val="num" w:pos="5760"/>
        </w:tabs>
        <w:ind w:left="5760" w:hanging="360"/>
      </w:pPr>
      <w:rPr>
        <w:rFonts w:ascii="Arial" w:hAnsi="Arial" w:hint="default"/>
      </w:rPr>
    </w:lvl>
    <w:lvl w:ilvl="8" w:tplc="405C8F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7C11F1"/>
    <w:multiLevelType w:val="hybridMultilevel"/>
    <w:tmpl w:val="A9AA76F6"/>
    <w:lvl w:ilvl="0" w:tplc="DCC038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7F0957"/>
    <w:multiLevelType w:val="hybridMultilevel"/>
    <w:tmpl w:val="FA122EF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FB0A37"/>
    <w:multiLevelType w:val="hybridMultilevel"/>
    <w:tmpl w:val="3E280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AB0AA9"/>
    <w:multiLevelType w:val="hybridMultilevel"/>
    <w:tmpl w:val="683E8A0C"/>
    <w:lvl w:ilvl="0" w:tplc="04190001">
      <w:start w:val="1"/>
      <w:numFmt w:val="bullet"/>
      <w:lvlText w:val=""/>
      <w:lvlJc w:val="left"/>
      <w:pPr>
        <w:ind w:left="615" w:hanging="420"/>
      </w:pPr>
      <w:rPr>
        <w:rFonts w:ascii="Symbol" w:hAnsi="Symbol"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0" w15:restartNumberingAfterBreak="0">
    <w:nsid w:val="2BFF10C5"/>
    <w:multiLevelType w:val="hybridMultilevel"/>
    <w:tmpl w:val="35DCC16E"/>
    <w:lvl w:ilvl="0" w:tplc="A992F0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2F5C2630"/>
    <w:multiLevelType w:val="hybridMultilevel"/>
    <w:tmpl w:val="555040D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3F02D2A"/>
    <w:multiLevelType w:val="multilevel"/>
    <w:tmpl w:val="8D789E1C"/>
    <w:lvl w:ilvl="0">
      <w:start w:val="1"/>
      <w:numFmt w:val="decimal"/>
      <w:lvlText w:val="%1."/>
      <w:lvlJc w:val="left"/>
      <w:pPr>
        <w:ind w:left="360" w:hanging="360"/>
      </w:pPr>
      <w:rPr>
        <w:rFonts w:hint="default"/>
      </w:rPr>
    </w:lvl>
    <w:lvl w:ilvl="1">
      <w:start w:val="5"/>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353736A6"/>
    <w:multiLevelType w:val="hybridMultilevel"/>
    <w:tmpl w:val="34D4F50E"/>
    <w:lvl w:ilvl="0" w:tplc="B016AAB4">
      <w:start w:val="1"/>
      <w:numFmt w:val="decimal"/>
      <w:lvlText w:val="%1."/>
      <w:lvlJc w:val="left"/>
      <w:pPr>
        <w:ind w:left="360" w:hanging="360"/>
      </w:pPr>
      <w:rPr>
        <w:rFonts w:ascii="Times New Roman" w:hAnsi="Times New Roman" w:hint="default"/>
        <w:b w:val="0"/>
        <w:sz w:val="24"/>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B215AE"/>
    <w:multiLevelType w:val="hybridMultilevel"/>
    <w:tmpl w:val="E7344D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49F04E7C"/>
    <w:multiLevelType w:val="hybridMultilevel"/>
    <w:tmpl w:val="B8A4E246"/>
    <w:lvl w:ilvl="0" w:tplc="E78EFA9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E8F70BA"/>
    <w:multiLevelType w:val="hybridMultilevel"/>
    <w:tmpl w:val="BCB879A8"/>
    <w:lvl w:ilvl="0" w:tplc="BF92EDD6">
      <w:start w:val="1"/>
      <w:numFmt w:val="bullet"/>
      <w:lvlText w:val="–"/>
      <w:lvlJc w:val="left"/>
      <w:pPr>
        <w:ind w:left="1839" w:hanging="420"/>
      </w:pPr>
      <w:rPr>
        <w:rFonts w:ascii="Arial" w:hAnsi="Arial" w:hint="default"/>
      </w:rPr>
    </w:lvl>
    <w:lvl w:ilvl="1" w:tplc="04090003" w:tentative="1">
      <w:start w:val="1"/>
      <w:numFmt w:val="bullet"/>
      <w:lvlText w:val=""/>
      <w:lvlJc w:val="left"/>
      <w:pPr>
        <w:ind w:left="2259" w:hanging="420"/>
      </w:pPr>
      <w:rPr>
        <w:rFonts w:ascii="Wingdings" w:hAnsi="Wingdings" w:hint="default"/>
      </w:rPr>
    </w:lvl>
    <w:lvl w:ilvl="2" w:tplc="04090005" w:tentative="1">
      <w:start w:val="1"/>
      <w:numFmt w:val="bullet"/>
      <w:lvlText w:val=""/>
      <w:lvlJc w:val="left"/>
      <w:pPr>
        <w:ind w:left="2679" w:hanging="420"/>
      </w:pPr>
      <w:rPr>
        <w:rFonts w:ascii="Wingdings" w:hAnsi="Wingdings" w:hint="default"/>
      </w:rPr>
    </w:lvl>
    <w:lvl w:ilvl="3" w:tplc="04090001" w:tentative="1">
      <w:start w:val="1"/>
      <w:numFmt w:val="bullet"/>
      <w:lvlText w:val=""/>
      <w:lvlJc w:val="left"/>
      <w:pPr>
        <w:ind w:left="3099" w:hanging="420"/>
      </w:pPr>
      <w:rPr>
        <w:rFonts w:ascii="Wingdings" w:hAnsi="Wingdings" w:hint="default"/>
      </w:rPr>
    </w:lvl>
    <w:lvl w:ilvl="4" w:tplc="04090003" w:tentative="1">
      <w:start w:val="1"/>
      <w:numFmt w:val="bullet"/>
      <w:lvlText w:val=""/>
      <w:lvlJc w:val="left"/>
      <w:pPr>
        <w:ind w:left="3519" w:hanging="420"/>
      </w:pPr>
      <w:rPr>
        <w:rFonts w:ascii="Wingdings" w:hAnsi="Wingdings" w:hint="default"/>
      </w:rPr>
    </w:lvl>
    <w:lvl w:ilvl="5" w:tplc="04090005" w:tentative="1">
      <w:start w:val="1"/>
      <w:numFmt w:val="bullet"/>
      <w:lvlText w:val=""/>
      <w:lvlJc w:val="left"/>
      <w:pPr>
        <w:ind w:left="3939" w:hanging="420"/>
      </w:pPr>
      <w:rPr>
        <w:rFonts w:ascii="Wingdings" w:hAnsi="Wingdings" w:hint="default"/>
      </w:rPr>
    </w:lvl>
    <w:lvl w:ilvl="6" w:tplc="04090001" w:tentative="1">
      <w:start w:val="1"/>
      <w:numFmt w:val="bullet"/>
      <w:lvlText w:val=""/>
      <w:lvlJc w:val="left"/>
      <w:pPr>
        <w:ind w:left="4359" w:hanging="420"/>
      </w:pPr>
      <w:rPr>
        <w:rFonts w:ascii="Wingdings" w:hAnsi="Wingdings" w:hint="default"/>
      </w:rPr>
    </w:lvl>
    <w:lvl w:ilvl="7" w:tplc="04090003" w:tentative="1">
      <w:start w:val="1"/>
      <w:numFmt w:val="bullet"/>
      <w:lvlText w:val=""/>
      <w:lvlJc w:val="left"/>
      <w:pPr>
        <w:ind w:left="4779" w:hanging="420"/>
      </w:pPr>
      <w:rPr>
        <w:rFonts w:ascii="Wingdings" w:hAnsi="Wingdings" w:hint="default"/>
      </w:rPr>
    </w:lvl>
    <w:lvl w:ilvl="8" w:tplc="04090005" w:tentative="1">
      <w:start w:val="1"/>
      <w:numFmt w:val="bullet"/>
      <w:lvlText w:val=""/>
      <w:lvlJc w:val="left"/>
      <w:pPr>
        <w:ind w:left="5199" w:hanging="420"/>
      </w:pPr>
      <w:rPr>
        <w:rFonts w:ascii="Wingdings" w:hAnsi="Wingdings" w:hint="default"/>
      </w:rPr>
    </w:lvl>
  </w:abstractNum>
  <w:abstractNum w:abstractNumId="22" w15:restartNumberingAfterBreak="0">
    <w:nsid w:val="5EB17315"/>
    <w:multiLevelType w:val="hybridMultilevel"/>
    <w:tmpl w:val="8D824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987023"/>
    <w:multiLevelType w:val="hybridMultilevel"/>
    <w:tmpl w:val="79A4F22A"/>
    <w:lvl w:ilvl="0" w:tplc="BF92EDD6">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24" w15:restartNumberingAfterBreak="0">
    <w:nsid w:val="6CA84334"/>
    <w:multiLevelType w:val="hybridMultilevel"/>
    <w:tmpl w:val="F37ED7DA"/>
    <w:lvl w:ilvl="0" w:tplc="D90420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3"/>
  </w:num>
  <w:num w:numId="3">
    <w:abstractNumId w:val="25"/>
  </w:num>
  <w:num w:numId="4">
    <w:abstractNumId w:val="20"/>
  </w:num>
  <w:num w:numId="5">
    <w:abstractNumId w:val="18"/>
  </w:num>
  <w:num w:numId="6">
    <w:abstractNumId w:val="18"/>
  </w:num>
  <w:num w:numId="7">
    <w:abstractNumId w:val="18"/>
  </w:num>
  <w:num w:numId="8">
    <w:abstractNumId w:val="18"/>
  </w:num>
  <w:num w:numId="9">
    <w:abstractNumId w:val="18"/>
  </w:num>
  <w:num w:numId="10">
    <w:abstractNumId w:val="18"/>
  </w:num>
  <w:num w:numId="11">
    <w:abstractNumId w:val="18"/>
  </w:num>
  <w:num w:numId="12">
    <w:abstractNumId w:val="18"/>
  </w:num>
  <w:num w:numId="13">
    <w:abstractNumId w:val="18"/>
  </w:num>
  <w:num w:numId="14">
    <w:abstractNumId w:val="18"/>
  </w:num>
  <w:num w:numId="15">
    <w:abstractNumId w:val="18"/>
  </w:num>
  <w:num w:numId="16">
    <w:abstractNumId w:val="18"/>
  </w:num>
  <w:num w:numId="17">
    <w:abstractNumId w:val="11"/>
  </w:num>
  <w:num w:numId="18">
    <w:abstractNumId w:val="5"/>
  </w:num>
  <w:num w:numId="19">
    <w:abstractNumId w:val="4"/>
  </w:num>
  <w:num w:numId="20">
    <w:abstractNumId w:val="3"/>
  </w:num>
  <w:num w:numId="21">
    <w:abstractNumId w:val="18"/>
  </w:num>
  <w:num w:numId="22">
    <w:abstractNumId w:val="18"/>
  </w:num>
  <w:num w:numId="23">
    <w:abstractNumId w:val="14"/>
  </w:num>
  <w:num w:numId="24">
    <w:abstractNumId w:val="24"/>
  </w:num>
  <w:num w:numId="25">
    <w:abstractNumId w:val="23"/>
  </w:num>
  <w:num w:numId="26">
    <w:abstractNumId w:val="21"/>
  </w:num>
  <w:num w:numId="27">
    <w:abstractNumId w:val="0"/>
  </w:num>
  <w:num w:numId="28">
    <w:abstractNumId w:val="8"/>
  </w:num>
  <w:num w:numId="29">
    <w:abstractNumId w:val="1"/>
  </w:num>
  <w:num w:numId="30">
    <w:abstractNumId w:val="19"/>
  </w:num>
  <w:num w:numId="31">
    <w:abstractNumId w:val="10"/>
  </w:num>
  <w:num w:numId="32">
    <w:abstractNumId w:val="6"/>
  </w:num>
  <w:num w:numId="33">
    <w:abstractNumId w:val="22"/>
  </w:num>
  <w:num w:numId="34">
    <w:abstractNumId w:val="7"/>
  </w:num>
  <w:num w:numId="35">
    <w:abstractNumId w:val="17"/>
  </w:num>
  <w:num w:numId="36">
    <w:abstractNumId w:val="16"/>
  </w:num>
  <w:num w:numId="37">
    <w:abstractNumId w:val="18"/>
  </w:num>
  <w:num w:numId="38">
    <w:abstractNumId w:val="18"/>
  </w:num>
  <w:num w:numId="39">
    <w:abstractNumId w:val="15"/>
  </w:num>
  <w:num w:numId="40">
    <w:abstractNumId w:val="12"/>
  </w:num>
  <w:num w:numId="41">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13"/>
    <w:rsid w:val="0000223C"/>
    <w:rsid w:val="00002ADB"/>
    <w:rsid w:val="00004165"/>
    <w:rsid w:val="000140AD"/>
    <w:rsid w:val="00015CE0"/>
    <w:rsid w:val="00020C56"/>
    <w:rsid w:val="000250A3"/>
    <w:rsid w:val="00026ACC"/>
    <w:rsid w:val="0003171D"/>
    <w:rsid w:val="00031C1D"/>
    <w:rsid w:val="00035C50"/>
    <w:rsid w:val="00044182"/>
    <w:rsid w:val="000457A1"/>
    <w:rsid w:val="00050001"/>
    <w:rsid w:val="00052041"/>
    <w:rsid w:val="0005326A"/>
    <w:rsid w:val="0006266D"/>
    <w:rsid w:val="00062CBE"/>
    <w:rsid w:val="00065506"/>
    <w:rsid w:val="00072405"/>
    <w:rsid w:val="000734F3"/>
    <w:rsid w:val="0007382E"/>
    <w:rsid w:val="000766E1"/>
    <w:rsid w:val="00077FF6"/>
    <w:rsid w:val="000806B0"/>
    <w:rsid w:val="00080D82"/>
    <w:rsid w:val="00081692"/>
    <w:rsid w:val="00082C46"/>
    <w:rsid w:val="00085A0E"/>
    <w:rsid w:val="00087548"/>
    <w:rsid w:val="00091CB6"/>
    <w:rsid w:val="00093E7E"/>
    <w:rsid w:val="00096F35"/>
    <w:rsid w:val="000A1830"/>
    <w:rsid w:val="000A2A3E"/>
    <w:rsid w:val="000A4121"/>
    <w:rsid w:val="000A4AA3"/>
    <w:rsid w:val="000A550E"/>
    <w:rsid w:val="000A6BB8"/>
    <w:rsid w:val="000B0960"/>
    <w:rsid w:val="000B1A55"/>
    <w:rsid w:val="000B20BB"/>
    <w:rsid w:val="000B2EF6"/>
    <w:rsid w:val="000B2FA6"/>
    <w:rsid w:val="000B4AA0"/>
    <w:rsid w:val="000C1400"/>
    <w:rsid w:val="000C151C"/>
    <w:rsid w:val="000C2553"/>
    <w:rsid w:val="000C38C3"/>
    <w:rsid w:val="000C4493"/>
    <w:rsid w:val="000D09FD"/>
    <w:rsid w:val="000D44FB"/>
    <w:rsid w:val="000D574B"/>
    <w:rsid w:val="000D6CFC"/>
    <w:rsid w:val="000E3B8A"/>
    <w:rsid w:val="000E537B"/>
    <w:rsid w:val="000E57D0"/>
    <w:rsid w:val="000E7858"/>
    <w:rsid w:val="000F39CA"/>
    <w:rsid w:val="000F4D71"/>
    <w:rsid w:val="000F72E6"/>
    <w:rsid w:val="0010259F"/>
    <w:rsid w:val="00103BEE"/>
    <w:rsid w:val="001069B4"/>
    <w:rsid w:val="00107927"/>
    <w:rsid w:val="00110E26"/>
    <w:rsid w:val="00111321"/>
    <w:rsid w:val="00117BD6"/>
    <w:rsid w:val="001206C2"/>
    <w:rsid w:val="00121978"/>
    <w:rsid w:val="00123422"/>
    <w:rsid w:val="00124B6A"/>
    <w:rsid w:val="0013116B"/>
    <w:rsid w:val="00134703"/>
    <w:rsid w:val="00136D4C"/>
    <w:rsid w:val="00137652"/>
    <w:rsid w:val="00142538"/>
    <w:rsid w:val="00142BB9"/>
    <w:rsid w:val="00144F96"/>
    <w:rsid w:val="00146A1A"/>
    <w:rsid w:val="00147335"/>
    <w:rsid w:val="00151EAC"/>
    <w:rsid w:val="00153528"/>
    <w:rsid w:val="00154E68"/>
    <w:rsid w:val="0015700E"/>
    <w:rsid w:val="00157495"/>
    <w:rsid w:val="00162548"/>
    <w:rsid w:val="00162CBD"/>
    <w:rsid w:val="00162DBF"/>
    <w:rsid w:val="0017194B"/>
    <w:rsid w:val="00172183"/>
    <w:rsid w:val="001737F4"/>
    <w:rsid w:val="001751AB"/>
    <w:rsid w:val="001758A5"/>
    <w:rsid w:val="00175A3F"/>
    <w:rsid w:val="00180467"/>
    <w:rsid w:val="00180D5C"/>
    <w:rsid w:val="00180E09"/>
    <w:rsid w:val="00181C87"/>
    <w:rsid w:val="00183D4C"/>
    <w:rsid w:val="00183F6D"/>
    <w:rsid w:val="0018670E"/>
    <w:rsid w:val="001912F5"/>
    <w:rsid w:val="0019219A"/>
    <w:rsid w:val="00195077"/>
    <w:rsid w:val="00195C5A"/>
    <w:rsid w:val="001A033F"/>
    <w:rsid w:val="001A08AA"/>
    <w:rsid w:val="001A59CB"/>
    <w:rsid w:val="001A67C2"/>
    <w:rsid w:val="001B1D96"/>
    <w:rsid w:val="001B7179"/>
    <w:rsid w:val="001B7991"/>
    <w:rsid w:val="001C1409"/>
    <w:rsid w:val="001C2525"/>
    <w:rsid w:val="001C2AE6"/>
    <w:rsid w:val="001C4A89"/>
    <w:rsid w:val="001C6177"/>
    <w:rsid w:val="001D0363"/>
    <w:rsid w:val="001D12B4"/>
    <w:rsid w:val="001D7D94"/>
    <w:rsid w:val="001E0A28"/>
    <w:rsid w:val="001E12B6"/>
    <w:rsid w:val="001E4218"/>
    <w:rsid w:val="001F0B20"/>
    <w:rsid w:val="00200A62"/>
    <w:rsid w:val="00203740"/>
    <w:rsid w:val="00205264"/>
    <w:rsid w:val="00210CAF"/>
    <w:rsid w:val="002130E1"/>
    <w:rsid w:val="002138EA"/>
    <w:rsid w:val="002139EA"/>
    <w:rsid w:val="00213F84"/>
    <w:rsid w:val="00214FBD"/>
    <w:rsid w:val="00221E08"/>
    <w:rsid w:val="00222897"/>
    <w:rsid w:val="00222B0C"/>
    <w:rsid w:val="002266D9"/>
    <w:rsid w:val="002276CE"/>
    <w:rsid w:val="00235394"/>
    <w:rsid w:val="00235577"/>
    <w:rsid w:val="002371B2"/>
    <w:rsid w:val="002435CA"/>
    <w:rsid w:val="0024469F"/>
    <w:rsid w:val="00244FCD"/>
    <w:rsid w:val="00245E6F"/>
    <w:rsid w:val="00250B5B"/>
    <w:rsid w:val="00252DB8"/>
    <w:rsid w:val="002537BC"/>
    <w:rsid w:val="00255C58"/>
    <w:rsid w:val="00260EC7"/>
    <w:rsid w:val="00261539"/>
    <w:rsid w:val="0026179F"/>
    <w:rsid w:val="00264395"/>
    <w:rsid w:val="00264FE6"/>
    <w:rsid w:val="002666AE"/>
    <w:rsid w:val="00266A9D"/>
    <w:rsid w:val="00270253"/>
    <w:rsid w:val="00270457"/>
    <w:rsid w:val="00272038"/>
    <w:rsid w:val="00272578"/>
    <w:rsid w:val="00274E1A"/>
    <w:rsid w:val="002775B1"/>
    <w:rsid w:val="002775B9"/>
    <w:rsid w:val="002811C4"/>
    <w:rsid w:val="00282213"/>
    <w:rsid w:val="00284016"/>
    <w:rsid w:val="002858BF"/>
    <w:rsid w:val="002939AF"/>
    <w:rsid w:val="00293F91"/>
    <w:rsid w:val="00294491"/>
    <w:rsid w:val="002944CB"/>
    <w:rsid w:val="00294BDE"/>
    <w:rsid w:val="002A0199"/>
    <w:rsid w:val="002A0331"/>
    <w:rsid w:val="002A0CED"/>
    <w:rsid w:val="002A378E"/>
    <w:rsid w:val="002A4CD0"/>
    <w:rsid w:val="002A62F1"/>
    <w:rsid w:val="002A7DA6"/>
    <w:rsid w:val="002B516C"/>
    <w:rsid w:val="002B5E1D"/>
    <w:rsid w:val="002B60C1"/>
    <w:rsid w:val="002B6D6D"/>
    <w:rsid w:val="002C0445"/>
    <w:rsid w:val="002C1C4A"/>
    <w:rsid w:val="002C4B52"/>
    <w:rsid w:val="002C7E77"/>
    <w:rsid w:val="002D03E5"/>
    <w:rsid w:val="002D36EB"/>
    <w:rsid w:val="002D6BDF"/>
    <w:rsid w:val="002E13D5"/>
    <w:rsid w:val="002E2CE9"/>
    <w:rsid w:val="002E3BF7"/>
    <w:rsid w:val="002E403E"/>
    <w:rsid w:val="002E4C74"/>
    <w:rsid w:val="002E6C82"/>
    <w:rsid w:val="002F049B"/>
    <w:rsid w:val="002F158C"/>
    <w:rsid w:val="002F3818"/>
    <w:rsid w:val="002F4093"/>
    <w:rsid w:val="002F5636"/>
    <w:rsid w:val="003022A5"/>
    <w:rsid w:val="00303B3B"/>
    <w:rsid w:val="00307E51"/>
    <w:rsid w:val="00311363"/>
    <w:rsid w:val="003119CA"/>
    <w:rsid w:val="00315867"/>
    <w:rsid w:val="00315B7B"/>
    <w:rsid w:val="00321150"/>
    <w:rsid w:val="00322683"/>
    <w:rsid w:val="00322923"/>
    <w:rsid w:val="003260D7"/>
    <w:rsid w:val="00327DDF"/>
    <w:rsid w:val="00331124"/>
    <w:rsid w:val="0033656C"/>
    <w:rsid w:val="00336697"/>
    <w:rsid w:val="003418CB"/>
    <w:rsid w:val="0034293B"/>
    <w:rsid w:val="00355873"/>
    <w:rsid w:val="0035660F"/>
    <w:rsid w:val="003601E3"/>
    <w:rsid w:val="003628B9"/>
    <w:rsid w:val="00362D8F"/>
    <w:rsid w:val="003655A9"/>
    <w:rsid w:val="00367724"/>
    <w:rsid w:val="003710BA"/>
    <w:rsid w:val="0037205E"/>
    <w:rsid w:val="003763DE"/>
    <w:rsid w:val="003770F6"/>
    <w:rsid w:val="00383E37"/>
    <w:rsid w:val="00393042"/>
    <w:rsid w:val="00394AD5"/>
    <w:rsid w:val="0039642D"/>
    <w:rsid w:val="003A2E40"/>
    <w:rsid w:val="003B0158"/>
    <w:rsid w:val="003B40B6"/>
    <w:rsid w:val="003B56DB"/>
    <w:rsid w:val="003B755E"/>
    <w:rsid w:val="003C228E"/>
    <w:rsid w:val="003C3683"/>
    <w:rsid w:val="003C51E7"/>
    <w:rsid w:val="003C5799"/>
    <w:rsid w:val="003C6893"/>
    <w:rsid w:val="003C6DE2"/>
    <w:rsid w:val="003D1EFD"/>
    <w:rsid w:val="003D28BF"/>
    <w:rsid w:val="003D4215"/>
    <w:rsid w:val="003D4C47"/>
    <w:rsid w:val="003D7719"/>
    <w:rsid w:val="003E2806"/>
    <w:rsid w:val="003E40EE"/>
    <w:rsid w:val="003F179A"/>
    <w:rsid w:val="003F1C1B"/>
    <w:rsid w:val="003F3A2F"/>
    <w:rsid w:val="003F59D2"/>
    <w:rsid w:val="00400409"/>
    <w:rsid w:val="00401144"/>
    <w:rsid w:val="00404831"/>
    <w:rsid w:val="00407661"/>
    <w:rsid w:val="00410314"/>
    <w:rsid w:val="004118C0"/>
    <w:rsid w:val="00412063"/>
    <w:rsid w:val="00412EB1"/>
    <w:rsid w:val="00413DDE"/>
    <w:rsid w:val="00414118"/>
    <w:rsid w:val="00415509"/>
    <w:rsid w:val="00416084"/>
    <w:rsid w:val="00424F8C"/>
    <w:rsid w:val="004271BA"/>
    <w:rsid w:val="00430497"/>
    <w:rsid w:val="00430EA5"/>
    <w:rsid w:val="00434BBF"/>
    <w:rsid w:val="00434DC1"/>
    <w:rsid w:val="004350F4"/>
    <w:rsid w:val="004412A0"/>
    <w:rsid w:val="00442337"/>
    <w:rsid w:val="00444AA0"/>
    <w:rsid w:val="00446408"/>
    <w:rsid w:val="00450F27"/>
    <w:rsid w:val="004510E5"/>
    <w:rsid w:val="00456A75"/>
    <w:rsid w:val="00461E39"/>
    <w:rsid w:val="00462D3A"/>
    <w:rsid w:val="00463252"/>
    <w:rsid w:val="00463521"/>
    <w:rsid w:val="00471125"/>
    <w:rsid w:val="0047437A"/>
    <w:rsid w:val="004748B5"/>
    <w:rsid w:val="0047761E"/>
    <w:rsid w:val="00480E42"/>
    <w:rsid w:val="00484C5D"/>
    <w:rsid w:val="0048543E"/>
    <w:rsid w:val="004868C1"/>
    <w:rsid w:val="0048750F"/>
    <w:rsid w:val="004942E1"/>
    <w:rsid w:val="004A2B5A"/>
    <w:rsid w:val="004A31B0"/>
    <w:rsid w:val="004A495F"/>
    <w:rsid w:val="004A66A4"/>
    <w:rsid w:val="004A7544"/>
    <w:rsid w:val="004B22C5"/>
    <w:rsid w:val="004B613A"/>
    <w:rsid w:val="004B6B06"/>
    <w:rsid w:val="004B6B0F"/>
    <w:rsid w:val="004C4C24"/>
    <w:rsid w:val="004C54E5"/>
    <w:rsid w:val="004C7DC8"/>
    <w:rsid w:val="004D0C0B"/>
    <w:rsid w:val="004D21B0"/>
    <w:rsid w:val="004D2CDC"/>
    <w:rsid w:val="004D737D"/>
    <w:rsid w:val="004E2659"/>
    <w:rsid w:val="004E39EE"/>
    <w:rsid w:val="004E475C"/>
    <w:rsid w:val="004E56E0"/>
    <w:rsid w:val="004E5D99"/>
    <w:rsid w:val="004E7329"/>
    <w:rsid w:val="004E7E0E"/>
    <w:rsid w:val="004F17D1"/>
    <w:rsid w:val="004F2CB0"/>
    <w:rsid w:val="004F49B3"/>
    <w:rsid w:val="005017F7"/>
    <w:rsid w:val="00501FA7"/>
    <w:rsid w:val="005034DC"/>
    <w:rsid w:val="00504EC4"/>
    <w:rsid w:val="00505BFA"/>
    <w:rsid w:val="005071B4"/>
    <w:rsid w:val="00507687"/>
    <w:rsid w:val="00507F4A"/>
    <w:rsid w:val="005117A9"/>
    <w:rsid w:val="00511F57"/>
    <w:rsid w:val="00513F40"/>
    <w:rsid w:val="00515CBE"/>
    <w:rsid w:val="00515E2B"/>
    <w:rsid w:val="005171A5"/>
    <w:rsid w:val="00522A7E"/>
    <w:rsid w:val="00522F20"/>
    <w:rsid w:val="00523446"/>
    <w:rsid w:val="005308DB"/>
    <w:rsid w:val="00530A2E"/>
    <w:rsid w:val="00530FBE"/>
    <w:rsid w:val="005315CD"/>
    <w:rsid w:val="00533159"/>
    <w:rsid w:val="005339DB"/>
    <w:rsid w:val="00534C89"/>
    <w:rsid w:val="005364F0"/>
    <w:rsid w:val="005371CE"/>
    <w:rsid w:val="00541573"/>
    <w:rsid w:val="0054233C"/>
    <w:rsid w:val="0054348A"/>
    <w:rsid w:val="0054695C"/>
    <w:rsid w:val="00546BED"/>
    <w:rsid w:val="0054704B"/>
    <w:rsid w:val="00556DB2"/>
    <w:rsid w:val="005646B9"/>
    <w:rsid w:val="00565615"/>
    <w:rsid w:val="00571777"/>
    <w:rsid w:val="00573DAB"/>
    <w:rsid w:val="00580FF5"/>
    <w:rsid w:val="0058519C"/>
    <w:rsid w:val="0059149A"/>
    <w:rsid w:val="005951D8"/>
    <w:rsid w:val="005956EE"/>
    <w:rsid w:val="005A083E"/>
    <w:rsid w:val="005A13B1"/>
    <w:rsid w:val="005A2A6E"/>
    <w:rsid w:val="005B4802"/>
    <w:rsid w:val="005C1EA6"/>
    <w:rsid w:val="005D0B99"/>
    <w:rsid w:val="005D308E"/>
    <w:rsid w:val="005D3A48"/>
    <w:rsid w:val="005D7AF8"/>
    <w:rsid w:val="005E17BF"/>
    <w:rsid w:val="005E34D4"/>
    <w:rsid w:val="005E366A"/>
    <w:rsid w:val="005E41E3"/>
    <w:rsid w:val="005F2145"/>
    <w:rsid w:val="005F64B9"/>
    <w:rsid w:val="005F795D"/>
    <w:rsid w:val="006016E1"/>
    <w:rsid w:val="00602D27"/>
    <w:rsid w:val="00604E36"/>
    <w:rsid w:val="006144A1"/>
    <w:rsid w:val="00614E63"/>
    <w:rsid w:val="006153C0"/>
    <w:rsid w:val="00615EBB"/>
    <w:rsid w:val="00616096"/>
    <w:rsid w:val="006160A2"/>
    <w:rsid w:val="00616952"/>
    <w:rsid w:val="00627029"/>
    <w:rsid w:val="006302AA"/>
    <w:rsid w:val="00630A7A"/>
    <w:rsid w:val="006363BD"/>
    <w:rsid w:val="00637145"/>
    <w:rsid w:val="0063724B"/>
    <w:rsid w:val="006412DC"/>
    <w:rsid w:val="00642BC6"/>
    <w:rsid w:val="00644790"/>
    <w:rsid w:val="0064665C"/>
    <w:rsid w:val="00646C5A"/>
    <w:rsid w:val="006501AF"/>
    <w:rsid w:val="00650DDE"/>
    <w:rsid w:val="00652D3B"/>
    <w:rsid w:val="0065505B"/>
    <w:rsid w:val="006670AC"/>
    <w:rsid w:val="00670B43"/>
    <w:rsid w:val="00672307"/>
    <w:rsid w:val="006753E6"/>
    <w:rsid w:val="006808C6"/>
    <w:rsid w:val="00680C4B"/>
    <w:rsid w:val="006810D0"/>
    <w:rsid w:val="00682668"/>
    <w:rsid w:val="00692A68"/>
    <w:rsid w:val="00695BC6"/>
    <w:rsid w:val="00695D85"/>
    <w:rsid w:val="006A30A2"/>
    <w:rsid w:val="006A348F"/>
    <w:rsid w:val="006A6D23"/>
    <w:rsid w:val="006B1551"/>
    <w:rsid w:val="006B25DE"/>
    <w:rsid w:val="006C1C3B"/>
    <w:rsid w:val="006C4E43"/>
    <w:rsid w:val="006C643E"/>
    <w:rsid w:val="006D2932"/>
    <w:rsid w:val="006D3671"/>
    <w:rsid w:val="006D4176"/>
    <w:rsid w:val="006E0A73"/>
    <w:rsid w:val="006E0FEE"/>
    <w:rsid w:val="006E6C11"/>
    <w:rsid w:val="006F04E7"/>
    <w:rsid w:val="006F1732"/>
    <w:rsid w:val="006F46BE"/>
    <w:rsid w:val="006F7C0C"/>
    <w:rsid w:val="00700755"/>
    <w:rsid w:val="007021D2"/>
    <w:rsid w:val="00702379"/>
    <w:rsid w:val="0070646B"/>
    <w:rsid w:val="007079C3"/>
    <w:rsid w:val="0071187A"/>
    <w:rsid w:val="007130A2"/>
    <w:rsid w:val="00715463"/>
    <w:rsid w:val="0071761C"/>
    <w:rsid w:val="007178CF"/>
    <w:rsid w:val="00730655"/>
    <w:rsid w:val="00731D61"/>
    <w:rsid w:val="00731D77"/>
    <w:rsid w:val="00732360"/>
    <w:rsid w:val="0073390A"/>
    <w:rsid w:val="00734330"/>
    <w:rsid w:val="00734E64"/>
    <w:rsid w:val="00736B37"/>
    <w:rsid w:val="007372D7"/>
    <w:rsid w:val="00740A35"/>
    <w:rsid w:val="00741260"/>
    <w:rsid w:val="00746ADD"/>
    <w:rsid w:val="00750853"/>
    <w:rsid w:val="007520B4"/>
    <w:rsid w:val="00760F2F"/>
    <w:rsid w:val="007655D5"/>
    <w:rsid w:val="00770119"/>
    <w:rsid w:val="007763C1"/>
    <w:rsid w:val="00777E82"/>
    <w:rsid w:val="00781359"/>
    <w:rsid w:val="00786921"/>
    <w:rsid w:val="007930D4"/>
    <w:rsid w:val="00797CCE"/>
    <w:rsid w:val="007A1EAA"/>
    <w:rsid w:val="007A6FC5"/>
    <w:rsid w:val="007A79FD"/>
    <w:rsid w:val="007B0B9D"/>
    <w:rsid w:val="007B26E3"/>
    <w:rsid w:val="007B5A43"/>
    <w:rsid w:val="007B709B"/>
    <w:rsid w:val="007C1343"/>
    <w:rsid w:val="007C5EF1"/>
    <w:rsid w:val="007C7BF5"/>
    <w:rsid w:val="007D19B7"/>
    <w:rsid w:val="007D1E47"/>
    <w:rsid w:val="007D75E5"/>
    <w:rsid w:val="007D773E"/>
    <w:rsid w:val="007E066E"/>
    <w:rsid w:val="007E10A8"/>
    <w:rsid w:val="007E1356"/>
    <w:rsid w:val="007E20FC"/>
    <w:rsid w:val="007E7062"/>
    <w:rsid w:val="007F0E1E"/>
    <w:rsid w:val="007F16CD"/>
    <w:rsid w:val="007F29A7"/>
    <w:rsid w:val="007F4F00"/>
    <w:rsid w:val="008004B4"/>
    <w:rsid w:val="00803022"/>
    <w:rsid w:val="00805BE8"/>
    <w:rsid w:val="00807435"/>
    <w:rsid w:val="008103CC"/>
    <w:rsid w:val="00816078"/>
    <w:rsid w:val="008177E3"/>
    <w:rsid w:val="00820AB3"/>
    <w:rsid w:val="008211FC"/>
    <w:rsid w:val="00822988"/>
    <w:rsid w:val="00822AEC"/>
    <w:rsid w:val="00823AA9"/>
    <w:rsid w:val="008255B9"/>
    <w:rsid w:val="00825CD8"/>
    <w:rsid w:val="00827324"/>
    <w:rsid w:val="00827DFC"/>
    <w:rsid w:val="00827F27"/>
    <w:rsid w:val="008310C9"/>
    <w:rsid w:val="008355EA"/>
    <w:rsid w:val="008359FE"/>
    <w:rsid w:val="00837458"/>
    <w:rsid w:val="00837AAE"/>
    <w:rsid w:val="008429AD"/>
    <w:rsid w:val="008429DB"/>
    <w:rsid w:val="00843898"/>
    <w:rsid w:val="00845161"/>
    <w:rsid w:val="00850C75"/>
    <w:rsid w:val="00850E39"/>
    <w:rsid w:val="0085477A"/>
    <w:rsid w:val="00855107"/>
    <w:rsid w:val="00855173"/>
    <w:rsid w:val="008557D9"/>
    <w:rsid w:val="00855BF7"/>
    <w:rsid w:val="00856214"/>
    <w:rsid w:val="008572CF"/>
    <w:rsid w:val="00862089"/>
    <w:rsid w:val="00866D5B"/>
    <w:rsid w:val="00866FF5"/>
    <w:rsid w:val="0087332D"/>
    <w:rsid w:val="00873E1F"/>
    <w:rsid w:val="00874C16"/>
    <w:rsid w:val="00881C1C"/>
    <w:rsid w:val="008840D3"/>
    <w:rsid w:val="00885A18"/>
    <w:rsid w:val="0088616F"/>
    <w:rsid w:val="00886D1F"/>
    <w:rsid w:val="0088710D"/>
    <w:rsid w:val="00891EE1"/>
    <w:rsid w:val="0089237A"/>
    <w:rsid w:val="00893987"/>
    <w:rsid w:val="00895C59"/>
    <w:rsid w:val="0089604C"/>
    <w:rsid w:val="008963EF"/>
    <w:rsid w:val="0089688E"/>
    <w:rsid w:val="008A1FBE"/>
    <w:rsid w:val="008A25D2"/>
    <w:rsid w:val="008B3194"/>
    <w:rsid w:val="008B4AE4"/>
    <w:rsid w:val="008B5AE7"/>
    <w:rsid w:val="008C60E9"/>
    <w:rsid w:val="008C69C2"/>
    <w:rsid w:val="008D1B7C"/>
    <w:rsid w:val="008D6657"/>
    <w:rsid w:val="008D7438"/>
    <w:rsid w:val="008E1F60"/>
    <w:rsid w:val="008E207E"/>
    <w:rsid w:val="008E307E"/>
    <w:rsid w:val="008E3CAC"/>
    <w:rsid w:val="008F4DD1"/>
    <w:rsid w:val="008F6056"/>
    <w:rsid w:val="00902C07"/>
    <w:rsid w:val="00905804"/>
    <w:rsid w:val="00905975"/>
    <w:rsid w:val="00905A71"/>
    <w:rsid w:val="009101E2"/>
    <w:rsid w:val="00914D94"/>
    <w:rsid w:val="00915752"/>
    <w:rsid w:val="00915D73"/>
    <w:rsid w:val="00916077"/>
    <w:rsid w:val="009170A2"/>
    <w:rsid w:val="009208A6"/>
    <w:rsid w:val="00924514"/>
    <w:rsid w:val="00926FB7"/>
    <w:rsid w:val="00927316"/>
    <w:rsid w:val="0093133D"/>
    <w:rsid w:val="0093276D"/>
    <w:rsid w:val="00933D12"/>
    <w:rsid w:val="009363E4"/>
    <w:rsid w:val="00937065"/>
    <w:rsid w:val="00940285"/>
    <w:rsid w:val="00940C9F"/>
    <w:rsid w:val="009415B0"/>
    <w:rsid w:val="00947E7E"/>
    <w:rsid w:val="0095139A"/>
    <w:rsid w:val="009519C9"/>
    <w:rsid w:val="00953E16"/>
    <w:rsid w:val="009542AC"/>
    <w:rsid w:val="00961BB2"/>
    <w:rsid w:val="00962048"/>
    <w:rsid w:val="00962108"/>
    <w:rsid w:val="009638D6"/>
    <w:rsid w:val="0097408E"/>
    <w:rsid w:val="00974BB2"/>
    <w:rsid w:val="00974FA7"/>
    <w:rsid w:val="009756E5"/>
    <w:rsid w:val="0097640C"/>
    <w:rsid w:val="00976FDF"/>
    <w:rsid w:val="00977A8C"/>
    <w:rsid w:val="00981467"/>
    <w:rsid w:val="0098327E"/>
    <w:rsid w:val="0098339B"/>
    <w:rsid w:val="00983576"/>
    <w:rsid w:val="009838E0"/>
    <w:rsid w:val="00983910"/>
    <w:rsid w:val="00991057"/>
    <w:rsid w:val="009932AC"/>
    <w:rsid w:val="00994351"/>
    <w:rsid w:val="00996A8F"/>
    <w:rsid w:val="009A1DBF"/>
    <w:rsid w:val="009A68E6"/>
    <w:rsid w:val="009A7598"/>
    <w:rsid w:val="009B1DF8"/>
    <w:rsid w:val="009B2A03"/>
    <w:rsid w:val="009B3D20"/>
    <w:rsid w:val="009B4C44"/>
    <w:rsid w:val="009B5418"/>
    <w:rsid w:val="009C0727"/>
    <w:rsid w:val="009C3C80"/>
    <w:rsid w:val="009C492F"/>
    <w:rsid w:val="009D2FF2"/>
    <w:rsid w:val="009D3226"/>
    <w:rsid w:val="009D3385"/>
    <w:rsid w:val="009D6E69"/>
    <w:rsid w:val="009D793C"/>
    <w:rsid w:val="009E16A9"/>
    <w:rsid w:val="009E375F"/>
    <w:rsid w:val="009E39D4"/>
    <w:rsid w:val="009E433B"/>
    <w:rsid w:val="009E43EA"/>
    <w:rsid w:val="009E5401"/>
    <w:rsid w:val="009F0CA0"/>
    <w:rsid w:val="00A007C7"/>
    <w:rsid w:val="00A0698E"/>
    <w:rsid w:val="00A0758F"/>
    <w:rsid w:val="00A12001"/>
    <w:rsid w:val="00A1570A"/>
    <w:rsid w:val="00A211B4"/>
    <w:rsid w:val="00A2131C"/>
    <w:rsid w:val="00A305A9"/>
    <w:rsid w:val="00A32884"/>
    <w:rsid w:val="00A32F34"/>
    <w:rsid w:val="00A33DDF"/>
    <w:rsid w:val="00A34547"/>
    <w:rsid w:val="00A376B7"/>
    <w:rsid w:val="00A37AE6"/>
    <w:rsid w:val="00A41BF5"/>
    <w:rsid w:val="00A44778"/>
    <w:rsid w:val="00A469E7"/>
    <w:rsid w:val="00A529F8"/>
    <w:rsid w:val="00A604A4"/>
    <w:rsid w:val="00A61B7D"/>
    <w:rsid w:val="00A6605B"/>
    <w:rsid w:val="00A66ADC"/>
    <w:rsid w:val="00A67C3E"/>
    <w:rsid w:val="00A7147D"/>
    <w:rsid w:val="00A80CC7"/>
    <w:rsid w:val="00A81B15"/>
    <w:rsid w:val="00A836BF"/>
    <w:rsid w:val="00A837FF"/>
    <w:rsid w:val="00A84052"/>
    <w:rsid w:val="00A84DC8"/>
    <w:rsid w:val="00A850CD"/>
    <w:rsid w:val="00A85DBC"/>
    <w:rsid w:val="00A8622E"/>
    <w:rsid w:val="00A87D9A"/>
    <w:rsid w:val="00A87FEB"/>
    <w:rsid w:val="00A9304D"/>
    <w:rsid w:val="00A93F9F"/>
    <w:rsid w:val="00A9420E"/>
    <w:rsid w:val="00A97648"/>
    <w:rsid w:val="00AA1CFD"/>
    <w:rsid w:val="00AA2239"/>
    <w:rsid w:val="00AA33D2"/>
    <w:rsid w:val="00AB01A1"/>
    <w:rsid w:val="00AB0C57"/>
    <w:rsid w:val="00AB1195"/>
    <w:rsid w:val="00AB4182"/>
    <w:rsid w:val="00AB65EB"/>
    <w:rsid w:val="00AB6BA8"/>
    <w:rsid w:val="00AC27DB"/>
    <w:rsid w:val="00AC6D6B"/>
    <w:rsid w:val="00AC7E90"/>
    <w:rsid w:val="00AD2172"/>
    <w:rsid w:val="00AD7736"/>
    <w:rsid w:val="00AE10CE"/>
    <w:rsid w:val="00AE1E06"/>
    <w:rsid w:val="00AE70D4"/>
    <w:rsid w:val="00AE7868"/>
    <w:rsid w:val="00AF0407"/>
    <w:rsid w:val="00AF049B"/>
    <w:rsid w:val="00AF3287"/>
    <w:rsid w:val="00AF4D8B"/>
    <w:rsid w:val="00B0601B"/>
    <w:rsid w:val="00B067CA"/>
    <w:rsid w:val="00B12B26"/>
    <w:rsid w:val="00B15EDD"/>
    <w:rsid w:val="00B163F8"/>
    <w:rsid w:val="00B216D5"/>
    <w:rsid w:val="00B21F04"/>
    <w:rsid w:val="00B23685"/>
    <w:rsid w:val="00B2472D"/>
    <w:rsid w:val="00B24CA0"/>
    <w:rsid w:val="00B2549F"/>
    <w:rsid w:val="00B30B98"/>
    <w:rsid w:val="00B363AD"/>
    <w:rsid w:val="00B4108D"/>
    <w:rsid w:val="00B514DD"/>
    <w:rsid w:val="00B57265"/>
    <w:rsid w:val="00B633AE"/>
    <w:rsid w:val="00B6546C"/>
    <w:rsid w:val="00B665D2"/>
    <w:rsid w:val="00B6737C"/>
    <w:rsid w:val="00B714C9"/>
    <w:rsid w:val="00B7214D"/>
    <w:rsid w:val="00B74372"/>
    <w:rsid w:val="00B75525"/>
    <w:rsid w:val="00B771AE"/>
    <w:rsid w:val="00B80283"/>
    <w:rsid w:val="00B8095F"/>
    <w:rsid w:val="00B80A79"/>
    <w:rsid w:val="00B80B0C"/>
    <w:rsid w:val="00B80B11"/>
    <w:rsid w:val="00B831AE"/>
    <w:rsid w:val="00B840A8"/>
    <w:rsid w:val="00B8446C"/>
    <w:rsid w:val="00B85150"/>
    <w:rsid w:val="00B87725"/>
    <w:rsid w:val="00B87A09"/>
    <w:rsid w:val="00B936DE"/>
    <w:rsid w:val="00BA0F6E"/>
    <w:rsid w:val="00BA259A"/>
    <w:rsid w:val="00BA259C"/>
    <w:rsid w:val="00BA29D3"/>
    <w:rsid w:val="00BA307F"/>
    <w:rsid w:val="00BA5280"/>
    <w:rsid w:val="00BA52DF"/>
    <w:rsid w:val="00BA5912"/>
    <w:rsid w:val="00BB14F1"/>
    <w:rsid w:val="00BB1D86"/>
    <w:rsid w:val="00BB572E"/>
    <w:rsid w:val="00BB65A3"/>
    <w:rsid w:val="00BB74FD"/>
    <w:rsid w:val="00BC1F73"/>
    <w:rsid w:val="00BC5982"/>
    <w:rsid w:val="00BC60BF"/>
    <w:rsid w:val="00BC62D3"/>
    <w:rsid w:val="00BD28BF"/>
    <w:rsid w:val="00BD4A13"/>
    <w:rsid w:val="00BD6404"/>
    <w:rsid w:val="00BE33AE"/>
    <w:rsid w:val="00BE403D"/>
    <w:rsid w:val="00BF046F"/>
    <w:rsid w:val="00BF1104"/>
    <w:rsid w:val="00C01D50"/>
    <w:rsid w:val="00C01DE7"/>
    <w:rsid w:val="00C056DC"/>
    <w:rsid w:val="00C12BC0"/>
    <w:rsid w:val="00C1329B"/>
    <w:rsid w:val="00C15508"/>
    <w:rsid w:val="00C1572F"/>
    <w:rsid w:val="00C24C05"/>
    <w:rsid w:val="00C24D2F"/>
    <w:rsid w:val="00C26222"/>
    <w:rsid w:val="00C30A71"/>
    <w:rsid w:val="00C31283"/>
    <w:rsid w:val="00C33C48"/>
    <w:rsid w:val="00C340E5"/>
    <w:rsid w:val="00C35AA7"/>
    <w:rsid w:val="00C370B2"/>
    <w:rsid w:val="00C40AE5"/>
    <w:rsid w:val="00C43BA1"/>
    <w:rsid w:val="00C43DAB"/>
    <w:rsid w:val="00C47F08"/>
    <w:rsid w:val="00C5085C"/>
    <w:rsid w:val="00C50DA2"/>
    <w:rsid w:val="00C514A6"/>
    <w:rsid w:val="00C52451"/>
    <w:rsid w:val="00C5739F"/>
    <w:rsid w:val="00C57CF0"/>
    <w:rsid w:val="00C63557"/>
    <w:rsid w:val="00C649BD"/>
    <w:rsid w:val="00C65891"/>
    <w:rsid w:val="00C66AC9"/>
    <w:rsid w:val="00C70CC4"/>
    <w:rsid w:val="00C724D3"/>
    <w:rsid w:val="00C770B9"/>
    <w:rsid w:val="00C77283"/>
    <w:rsid w:val="00C77DD9"/>
    <w:rsid w:val="00C83BE6"/>
    <w:rsid w:val="00C85354"/>
    <w:rsid w:val="00C85E39"/>
    <w:rsid w:val="00C86ABA"/>
    <w:rsid w:val="00C870E2"/>
    <w:rsid w:val="00C877B6"/>
    <w:rsid w:val="00C943F3"/>
    <w:rsid w:val="00CA08C6"/>
    <w:rsid w:val="00CA0A77"/>
    <w:rsid w:val="00CA2729"/>
    <w:rsid w:val="00CA3057"/>
    <w:rsid w:val="00CA45F8"/>
    <w:rsid w:val="00CB0305"/>
    <w:rsid w:val="00CB33C7"/>
    <w:rsid w:val="00CB3C00"/>
    <w:rsid w:val="00CB3EC2"/>
    <w:rsid w:val="00CB4263"/>
    <w:rsid w:val="00CB6DA7"/>
    <w:rsid w:val="00CB7E4C"/>
    <w:rsid w:val="00CB7E59"/>
    <w:rsid w:val="00CC25B4"/>
    <w:rsid w:val="00CC5F88"/>
    <w:rsid w:val="00CC69C8"/>
    <w:rsid w:val="00CC73D5"/>
    <w:rsid w:val="00CC77A2"/>
    <w:rsid w:val="00CD1FBA"/>
    <w:rsid w:val="00CD307E"/>
    <w:rsid w:val="00CD3B9E"/>
    <w:rsid w:val="00CD4A8D"/>
    <w:rsid w:val="00CD629F"/>
    <w:rsid w:val="00CD6A1B"/>
    <w:rsid w:val="00CE0A7F"/>
    <w:rsid w:val="00CE1718"/>
    <w:rsid w:val="00CF1D9D"/>
    <w:rsid w:val="00CF3343"/>
    <w:rsid w:val="00CF4156"/>
    <w:rsid w:val="00D0036C"/>
    <w:rsid w:val="00D03D00"/>
    <w:rsid w:val="00D05007"/>
    <w:rsid w:val="00D05C30"/>
    <w:rsid w:val="00D10052"/>
    <w:rsid w:val="00D11359"/>
    <w:rsid w:val="00D24DF3"/>
    <w:rsid w:val="00D3188C"/>
    <w:rsid w:val="00D337A6"/>
    <w:rsid w:val="00D35F9B"/>
    <w:rsid w:val="00D36B69"/>
    <w:rsid w:val="00D408DD"/>
    <w:rsid w:val="00D45D72"/>
    <w:rsid w:val="00D520E4"/>
    <w:rsid w:val="00D5221F"/>
    <w:rsid w:val="00D53A38"/>
    <w:rsid w:val="00D575DD"/>
    <w:rsid w:val="00D57DFA"/>
    <w:rsid w:val="00D6554F"/>
    <w:rsid w:val="00D67FCF"/>
    <w:rsid w:val="00D709CE"/>
    <w:rsid w:val="00D715F0"/>
    <w:rsid w:val="00D71F73"/>
    <w:rsid w:val="00D80786"/>
    <w:rsid w:val="00D81CAB"/>
    <w:rsid w:val="00D83274"/>
    <w:rsid w:val="00D8576F"/>
    <w:rsid w:val="00D8677F"/>
    <w:rsid w:val="00D90C7D"/>
    <w:rsid w:val="00D97F0C"/>
    <w:rsid w:val="00DA3A86"/>
    <w:rsid w:val="00DA79C5"/>
    <w:rsid w:val="00DC2500"/>
    <w:rsid w:val="00DC4989"/>
    <w:rsid w:val="00DC4F72"/>
    <w:rsid w:val="00DC77DC"/>
    <w:rsid w:val="00DD0453"/>
    <w:rsid w:val="00DD0BFF"/>
    <w:rsid w:val="00DD0C2C"/>
    <w:rsid w:val="00DD19DE"/>
    <w:rsid w:val="00DD2399"/>
    <w:rsid w:val="00DD28BC"/>
    <w:rsid w:val="00DD632E"/>
    <w:rsid w:val="00DE31F0"/>
    <w:rsid w:val="00DE3D1C"/>
    <w:rsid w:val="00DE735F"/>
    <w:rsid w:val="00DE7ABC"/>
    <w:rsid w:val="00DF050A"/>
    <w:rsid w:val="00DF57E3"/>
    <w:rsid w:val="00DF73E4"/>
    <w:rsid w:val="00E0227D"/>
    <w:rsid w:val="00E04125"/>
    <w:rsid w:val="00E04B84"/>
    <w:rsid w:val="00E06466"/>
    <w:rsid w:val="00E06835"/>
    <w:rsid w:val="00E06A09"/>
    <w:rsid w:val="00E06FDA"/>
    <w:rsid w:val="00E160A5"/>
    <w:rsid w:val="00E1713D"/>
    <w:rsid w:val="00E20A43"/>
    <w:rsid w:val="00E23898"/>
    <w:rsid w:val="00E319F1"/>
    <w:rsid w:val="00E33CD2"/>
    <w:rsid w:val="00E3435A"/>
    <w:rsid w:val="00E34CE5"/>
    <w:rsid w:val="00E37DD5"/>
    <w:rsid w:val="00E37F78"/>
    <w:rsid w:val="00E40E90"/>
    <w:rsid w:val="00E440DC"/>
    <w:rsid w:val="00E45C7E"/>
    <w:rsid w:val="00E4615B"/>
    <w:rsid w:val="00E46565"/>
    <w:rsid w:val="00E47FC5"/>
    <w:rsid w:val="00E531EB"/>
    <w:rsid w:val="00E5320B"/>
    <w:rsid w:val="00E54874"/>
    <w:rsid w:val="00E54B6F"/>
    <w:rsid w:val="00E55ACA"/>
    <w:rsid w:val="00E57B74"/>
    <w:rsid w:val="00E6282B"/>
    <w:rsid w:val="00E62EEB"/>
    <w:rsid w:val="00E65BC6"/>
    <w:rsid w:val="00E661FF"/>
    <w:rsid w:val="00E726EB"/>
    <w:rsid w:val="00E72CF1"/>
    <w:rsid w:val="00E742DA"/>
    <w:rsid w:val="00E76FAD"/>
    <w:rsid w:val="00E80B52"/>
    <w:rsid w:val="00E80C67"/>
    <w:rsid w:val="00E824C3"/>
    <w:rsid w:val="00E832EA"/>
    <w:rsid w:val="00E840B3"/>
    <w:rsid w:val="00E845B2"/>
    <w:rsid w:val="00E84D10"/>
    <w:rsid w:val="00E8629F"/>
    <w:rsid w:val="00E86E3F"/>
    <w:rsid w:val="00E90578"/>
    <w:rsid w:val="00E91008"/>
    <w:rsid w:val="00E9374E"/>
    <w:rsid w:val="00E94F54"/>
    <w:rsid w:val="00E9667F"/>
    <w:rsid w:val="00E97675"/>
    <w:rsid w:val="00E97AD5"/>
    <w:rsid w:val="00EA1111"/>
    <w:rsid w:val="00EA3B4F"/>
    <w:rsid w:val="00EA3C24"/>
    <w:rsid w:val="00EA65FB"/>
    <w:rsid w:val="00EA73DF"/>
    <w:rsid w:val="00EB61AE"/>
    <w:rsid w:val="00EC22F5"/>
    <w:rsid w:val="00EC322D"/>
    <w:rsid w:val="00ED2163"/>
    <w:rsid w:val="00ED383A"/>
    <w:rsid w:val="00EE1080"/>
    <w:rsid w:val="00EE547A"/>
    <w:rsid w:val="00EE6176"/>
    <w:rsid w:val="00EF1EC5"/>
    <w:rsid w:val="00EF46DC"/>
    <w:rsid w:val="00EF4C88"/>
    <w:rsid w:val="00EF55EB"/>
    <w:rsid w:val="00F00DCC"/>
    <w:rsid w:val="00F0156F"/>
    <w:rsid w:val="00F03F98"/>
    <w:rsid w:val="00F04898"/>
    <w:rsid w:val="00F05262"/>
    <w:rsid w:val="00F05AC8"/>
    <w:rsid w:val="00F06FBB"/>
    <w:rsid w:val="00F07167"/>
    <w:rsid w:val="00F072D8"/>
    <w:rsid w:val="00F07CE0"/>
    <w:rsid w:val="00F115F5"/>
    <w:rsid w:val="00F13D05"/>
    <w:rsid w:val="00F1679D"/>
    <w:rsid w:val="00F1682C"/>
    <w:rsid w:val="00F206AD"/>
    <w:rsid w:val="00F2098C"/>
    <w:rsid w:val="00F20B91"/>
    <w:rsid w:val="00F21139"/>
    <w:rsid w:val="00F24B8B"/>
    <w:rsid w:val="00F25DF7"/>
    <w:rsid w:val="00F278A9"/>
    <w:rsid w:val="00F27E31"/>
    <w:rsid w:val="00F30D2E"/>
    <w:rsid w:val="00F35516"/>
    <w:rsid w:val="00F35790"/>
    <w:rsid w:val="00F37B8F"/>
    <w:rsid w:val="00F4136D"/>
    <w:rsid w:val="00F4212E"/>
    <w:rsid w:val="00F42C20"/>
    <w:rsid w:val="00F43E34"/>
    <w:rsid w:val="00F45701"/>
    <w:rsid w:val="00F45CC8"/>
    <w:rsid w:val="00F46257"/>
    <w:rsid w:val="00F52CE7"/>
    <w:rsid w:val="00F53053"/>
    <w:rsid w:val="00F53FE2"/>
    <w:rsid w:val="00F575FF"/>
    <w:rsid w:val="00F618EF"/>
    <w:rsid w:val="00F640A0"/>
    <w:rsid w:val="00F65582"/>
    <w:rsid w:val="00F65863"/>
    <w:rsid w:val="00F66E57"/>
    <w:rsid w:val="00F66E75"/>
    <w:rsid w:val="00F71905"/>
    <w:rsid w:val="00F75FCD"/>
    <w:rsid w:val="00F77EB0"/>
    <w:rsid w:val="00F87CDD"/>
    <w:rsid w:val="00F933F0"/>
    <w:rsid w:val="00F93540"/>
    <w:rsid w:val="00F937A3"/>
    <w:rsid w:val="00F94715"/>
    <w:rsid w:val="00F96A3D"/>
    <w:rsid w:val="00F96CD5"/>
    <w:rsid w:val="00F97B84"/>
    <w:rsid w:val="00FA08D9"/>
    <w:rsid w:val="00FA4718"/>
    <w:rsid w:val="00FA5848"/>
    <w:rsid w:val="00FA6899"/>
    <w:rsid w:val="00FA7F3D"/>
    <w:rsid w:val="00FB38D8"/>
    <w:rsid w:val="00FB7641"/>
    <w:rsid w:val="00FC051F"/>
    <w:rsid w:val="00FC06FF"/>
    <w:rsid w:val="00FC0F73"/>
    <w:rsid w:val="00FC2556"/>
    <w:rsid w:val="00FC69B4"/>
    <w:rsid w:val="00FC6FF9"/>
    <w:rsid w:val="00FD04E8"/>
    <w:rsid w:val="00FD0694"/>
    <w:rsid w:val="00FD25BE"/>
    <w:rsid w:val="00FD2E70"/>
    <w:rsid w:val="00FD5CF5"/>
    <w:rsid w:val="00FD7AA7"/>
    <w:rsid w:val="00FD7BFA"/>
    <w:rsid w:val="00FE5210"/>
    <w:rsid w:val="00FF016F"/>
    <w:rsid w:val="00FF1C59"/>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Char Char,Header&#10;2,Header2,22"/>
    <w:basedOn w:val="1"/>
    <w:next w:val="a"/>
    <w:link w:val="20"/>
    <w:autoRedefine/>
    <w:qFormat/>
    <w:rsid w:val="00F2098C"/>
    <w:pPr>
      <w:keepNext w:val="0"/>
      <w:keepLines w:val="0"/>
      <w:numPr>
        <w:numId w:val="0"/>
      </w:numPr>
      <w:pBdr>
        <w:top w:val="none" w:sz="0" w:space="0" w:color="auto"/>
      </w:pBdr>
      <w:spacing w:before="100" w:beforeAutospacing="1" w:afterLines="100" w:after="240"/>
      <w:outlineLvl w:val="1"/>
    </w:pPr>
    <w:rPr>
      <w:sz w:val="24"/>
      <w:szCs w:val="18"/>
      <w:lang w:val="en-US"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link w:val="2"/>
    <w:rsid w:val="00F2098C"/>
    <w:rPr>
      <w:rFonts w:ascii="Arial" w:hAnsi="Arial"/>
      <w:sz w:val="24"/>
      <w:szCs w:val="18"/>
      <w:lang w:val="en-US"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31679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937401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C0EE6-FE54-4EDF-ABB2-029A409EA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1259</Words>
  <Characters>7180</Characters>
  <Application>Microsoft Office Word</Application>
  <DocSecurity>0</DocSecurity>
  <Lines>59</Lines>
  <Paragraphs>16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8423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Sanjun Feng(vivo)</cp:lastModifiedBy>
  <cp:revision>3</cp:revision>
  <cp:lastPrinted>2019-04-25T01:09:00Z</cp:lastPrinted>
  <dcterms:created xsi:type="dcterms:W3CDTF">2021-11-11T18:41:00Z</dcterms:created>
  <dcterms:modified xsi:type="dcterms:W3CDTF">2021-11-11T18:45:00Z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(3)30Ez8sABzClLMZ7Hw8nzP7PNRQWGfCtJSlmSvcDUVpz6QS3JicxkXh7SQdG48XtogJEsfC0D
6fDb2MSb7uDAjaNO2aRRxd3jpMfvLOYeiJrfiYkXnE9gXkcFMkupO4WsasDrTyA4iLhmnpTV
4fWrGCwrycGs8pfCO4te9EuuL7yH3Nwi5n+XFlbuxr2N2IpWsDXuBe25sNeDSxJWJ4dI6Vvs
hgQB7XdGok7d0n7nF+</vt:lpwstr>
  </property>
  <property fmtid="{D5CDD505-2E9C-101B-9397-08002B2CF9AE}" pid="10" name="_2015_ms_pID_7253431">
    <vt:lpwstr>lJg55XmTBuxfSfGa9NODDStAxXjck+UITbS+Bvc+fkd4lVzB79nR76
oZcYpQ8/nIgbiXXEYOTQauGmFtu0QAXjQ6EkaTKsygb7rFTspWNVNRo6oh/gXo+gGh/PByWl
Sw0iZ7Ru71jL8usK+1GaV6NxSlh3k9Ui4NmfV32U95TNSh6SKt72EbxEjb9vebpd45yrjctB
iS0mO8oClTVdAkMA+unI5wTz/PdMua/+8Qdh</vt:lpwstr>
  </property>
  <property fmtid="{D5CDD505-2E9C-101B-9397-08002B2CF9AE}" pid="11" name="CWMffaa3fb281d34c00ae871b7152ee3a12">
    <vt:lpwstr>CWM8Iw1jUBKGBzMH69hmTxckGC3lc9rC8UXhPU/lQrG4rDbKY1CzbflsLbT4gEzsGrce67x5rqs2xsS6D+vqRWT0g==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1635926608</vt:lpwstr>
  </property>
  <property fmtid="{D5CDD505-2E9C-101B-9397-08002B2CF9AE}" pid="16" name="_2015_ms_pID_7253432">
    <vt:lpwstr>9uI6XLZPIA1oWQ0hpbfKRB8=</vt:lpwstr>
  </property>
</Properties>
</file>